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4AC6" w14:textId="28B68279" w:rsidR="00367608" w:rsidRPr="00367608" w:rsidRDefault="00367608" w:rsidP="00367608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46399250"/>
      <w:r w:rsidRPr="00367608">
        <w:rPr>
          <w:rFonts w:cstheme="minorHAnsi"/>
          <w:b/>
          <w:bCs/>
          <w:color w:val="000000" w:themeColor="text1"/>
          <w:sz w:val="28"/>
          <w:szCs w:val="28"/>
        </w:rPr>
        <w:t xml:space="preserve">Here and Now: A Triage Tool for Nonprofits and </w:t>
      </w:r>
      <w:r w:rsidR="00C070FB">
        <w:rPr>
          <w:rFonts w:cstheme="minorHAnsi"/>
          <w:b/>
          <w:bCs/>
          <w:color w:val="000000" w:themeColor="text1"/>
          <w:sz w:val="28"/>
          <w:szCs w:val="28"/>
        </w:rPr>
        <w:t>T</w:t>
      </w:r>
      <w:r w:rsidRPr="00367608">
        <w:rPr>
          <w:rFonts w:cstheme="minorHAnsi"/>
          <w:b/>
          <w:bCs/>
          <w:color w:val="000000" w:themeColor="text1"/>
          <w:sz w:val="28"/>
          <w:szCs w:val="28"/>
        </w:rPr>
        <w:t>heir Boards</w:t>
      </w:r>
    </w:p>
    <w:p w14:paraId="7F8F2943" w14:textId="77777777" w:rsidR="00367608" w:rsidRDefault="00367608" w:rsidP="00534BB1">
      <w:pPr>
        <w:spacing w:after="0" w:line="240" w:lineRule="auto"/>
        <w:rPr>
          <w:rFonts w:cstheme="minorHAnsi"/>
          <w:color w:val="000000" w:themeColor="text1"/>
        </w:rPr>
      </w:pPr>
    </w:p>
    <w:p w14:paraId="6FAFA976" w14:textId="61EA9626" w:rsidR="00534BB1" w:rsidRPr="00E67330" w:rsidRDefault="008E6157" w:rsidP="00534BB1">
      <w:pPr>
        <w:spacing w:after="0" w:line="240" w:lineRule="auto"/>
        <w:rPr>
          <w:rStyle w:val="Hyperlink"/>
          <w:rFonts w:cstheme="minorHAnsi"/>
          <w:color w:val="000000" w:themeColor="text1"/>
          <w:u w:val="none"/>
        </w:rPr>
      </w:pPr>
      <w:r>
        <w:rPr>
          <w:rFonts w:cstheme="minorHAnsi"/>
          <w:color w:val="000000" w:themeColor="text1"/>
        </w:rPr>
        <w:t xml:space="preserve">As part of the Big Reset Series, </w:t>
      </w:r>
      <w:r w:rsidR="008841D7">
        <w:rPr>
          <w:rFonts w:cstheme="minorHAnsi"/>
          <w:color w:val="000000" w:themeColor="text1"/>
        </w:rPr>
        <w:t>here’s</w:t>
      </w:r>
      <w:r>
        <w:rPr>
          <w:rFonts w:cstheme="minorHAnsi"/>
          <w:color w:val="000000" w:themeColor="text1"/>
        </w:rPr>
        <w:t xml:space="preserve"> a </w:t>
      </w:r>
      <w:r w:rsidR="00F3123D">
        <w:rPr>
          <w:rFonts w:cstheme="minorHAnsi"/>
          <w:color w:val="000000" w:themeColor="text1"/>
        </w:rPr>
        <w:t xml:space="preserve">relatively </w:t>
      </w:r>
      <w:r>
        <w:rPr>
          <w:rFonts w:cstheme="minorHAnsi"/>
          <w:color w:val="000000" w:themeColor="text1"/>
        </w:rPr>
        <w:t xml:space="preserve">quick way to identify and prioritize action items </w:t>
      </w:r>
      <w:r w:rsidR="004B7CB8">
        <w:rPr>
          <w:rFonts w:cstheme="minorHAnsi"/>
          <w:color w:val="000000" w:themeColor="text1"/>
        </w:rPr>
        <w:t xml:space="preserve">in </w:t>
      </w:r>
      <w:r>
        <w:rPr>
          <w:rFonts w:cstheme="minorHAnsi"/>
          <w:color w:val="000000" w:themeColor="text1"/>
        </w:rPr>
        <w:t>time</w:t>
      </w:r>
      <w:r w:rsidR="00A83196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of crisis and change</w:t>
      </w:r>
      <w:r w:rsidR="008841D7">
        <w:rPr>
          <w:rFonts w:cstheme="minorHAnsi"/>
          <w:color w:val="000000" w:themeColor="text1"/>
        </w:rPr>
        <w:t xml:space="preserve"> without adding</w:t>
      </w:r>
      <w:r>
        <w:rPr>
          <w:rFonts w:cstheme="minorHAnsi"/>
          <w:color w:val="000000" w:themeColor="text1"/>
        </w:rPr>
        <w:t xml:space="preserve"> to your already</w:t>
      </w:r>
      <w:r w:rsidR="00B63E5A">
        <w:rPr>
          <w:rFonts w:cstheme="minorHAnsi"/>
          <w:color w:val="000000" w:themeColor="text1"/>
        </w:rPr>
        <w:t>-</w:t>
      </w:r>
      <w:r>
        <w:rPr>
          <w:rFonts w:cstheme="minorHAnsi"/>
          <w:color w:val="000000" w:themeColor="text1"/>
        </w:rPr>
        <w:t>heavy burden.</w:t>
      </w:r>
      <w:r w:rsidR="00DF21C1">
        <w:rPr>
          <w:rFonts w:cstheme="minorHAnsi"/>
          <w:color w:val="000000" w:themeColor="text1"/>
        </w:rPr>
        <w:t xml:space="preserve"> </w:t>
      </w:r>
      <w:r w:rsidR="00534BB1" w:rsidRPr="00E67330">
        <w:rPr>
          <w:rStyle w:val="Hyperlink"/>
          <w:rFonts w:cstheme="minorHAnsi"/>
          <w:color w:val="000000" w:themeColor="text1"/>
          <w:u w:val="none"/>
        </w:rPr>
        <w:t xml:space="preserve">If you remember the TV series </w:t>
      </w:r>
      <w:r w:rsidR="00534BB1" w:rsidRPr="00E67330">
        <w:rPr>
          <w:rStyle w:val="Hyperlink"/>
          <w:rFonts w:cstheme="minorHAnsi"/>
          <w:i/>
          <w:color w:val="000000" w:themeColor="text1"/>
          <w:u w:val="none"/>
        </w:rPr>
        <w:t>M*A*S*H</w:t>
      </w:r>
      <w:r w:rsidR="00534BB1" w:rsidRPr="00E67330">
        <w:rPr>
          <w:rStyle w:val="Hyperlink"/>
          <w:rFonts w:cstheme="minorHAnsi"/>
          <w:color w:val="000000" w:themeColor="text1"/>
          <w:u w:val="none"/>
        </w:rPr>
        <w:t xml:space="preserve"> (1972-1983), consider playing the role of Hawkeye (without the snark). As a new batch of soldiers was carried into Hawkeye’s field hospital, he did a quick scan to judge the severity of each person’s injuries, which to take on, how, and in what order.</w:t>
      </w:r>
    </w:p>
    <w:p w14:paraId="7E5BA14D" w14:textId="77777777" w:rsidR="009819EE" w:rsidRDefault="009819EE" w:rsidP="008E6157">
      <w:pPr>
        <w:spacing w:after="0" w:line="240" w:lineRule="auto"/>
        <w:rPr>
          <w:rFonts w:cstheme="minorHAnsi"/>
          <w:color w:val="000000" w:themeColor="text1"/>
        </w:rPr>
      </w:pPr>
    </w:p>
    <w:p w14:paraId="41B61D89" w14:textId="0FD1CABE" w:rsidR="008E6157" w:rsidRDefault="00A83196" w:rsidP="008E6157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</w:t>
      </w:r>
      <w:r w:rsidR="008E6157" w:rsidRPr="005446F0">
        <w:rPr>
          <w:rFonts w:cstheme="minorHAnsi"/>
          <w:color w:val="000000" w:themeColor="text1"/>
        </w:rPr>
        <w:t xml:space="preserve">ring together </w:t>
      </w:r>
      <w:r w:rsidR="008E6157">
        <w:rPr>
          <w:rFonts w:cstheme="minorHAnsi"/>
          <w:color w:val="000000" w:themeColor="text1"/>
        </w:rPr>
        <w:t>a small group</w:t>
      </w:r>
      <w:r w:rsidR="008E6157" w:rsidRPr="005446F0">
        <w:rPr>
          <w:rFonts w:cstheme="minorHAnsi"/>
          <w:color w:val="000000" w:themeColor="text1"/>
        </w:rPr>
        <w:t xml:space="preserve"> of the best thinkers </w:t>
      </w:r>
      <w:r w:rsidR="00ED37D6">
        <w:rPr>
          <w:rFonts w:cstheme="minorHAnsi"/>
          <w:color w:val="000000" w:themeColor="text1"/>
        </w:rPr>
        <w:t>among</w:t>
      </w:r>
      <w:r w:rsidR="00ED37D6" w:rsidRPr="005446F0">
        <w:rPr>
          <w:rFonts w:cstheme="minorHAnsi"/>
          <w:color w:val="000000" w:themeColor="text1"/>
        </w:rPr>
        <w:t xml:space="preserve"> </w:t>
      </w:r>
      <w:r w:rsidR="008E6157" w:rsidRPr="005446F0">
        <w:rPr>
          <w:rFonts w:cstheme="minorHAnsi"/>
          <w:color w:val="000000" w:themeColor="text1"/>
        </w:rPr>
        <w:t xml:space="preserve">your team, board, and </w:t>
      </w:r>
      <w:r w:rsidR="00ED37D6">
        <w:rPr>
          <w:rFonts w:cstheme="minorHAnsi"/>
          <w:color w:val="000000" w:themeColor="text1"/>
        </w:rPr>
        <w:t xml:space="preserve">other key </w:t>
      </w:r>
      <w:r w:rsidR="008E6157" w:rsidRPr="005446F0">
        <w:rPr>
          <w:rFonts w:cstheme="minorHAnsi"/>
          <w:color w:val="000000" w:themeColor="text1"/>
        </w:rPr>
        <w:t>stakeholder</w:t>
      </w:r>
      <w:r w:rsidR="008E6157">
        <w:rPr>
          <w:rFonts w:cstheme="minorHAnsi"/>
          <w:color w:val="000000" w:themeColor="text1"/>
        </w:rPr>
        <w:t>s</w:t>
      </w:r>
      <w:r w:rsidR="008E6157" w:rsidRPr="005446F0">
        <w:rPr>
          <w:rFonts w:cstheme="minorHAnsi"/>
          <w:color w:val="000000" w:themeColor="text1"/>
        </w:rPr>
        <w:t xml:space="preserve">. </w:t>
      </w:r>
      <w:r w:rsidR="008E6157">
        <w:rPr>
          <w:rFonts w:cstheme="minorHAnsi"/>
          <w:color w:val="000000" w:themeColor="text1"/>
        </w:rPr>
        <w:t>P</w:t>
      </w:r>
      <w:r w:rsidR="008E6157" w:rsidRPr="005446F0">
        <w:rPr>
          <w:rFonts w:cstheme="minorHAnsi"/>
          <w:color w:val="000000" w:themeColor="text1"/>
        </w:rPr>
        <w:t xml:space="preserve">ick people </w:t>
      </w:r>
      <w:r w:rsidR="00004378">
        <w:rPr>
          <w:rFonts w:cstheme="minorHAnsi"/>
          <w:color w:val="000000" w:themeColor="text1"/>
        </w:rPr>
        <w:t xml:space="preserve">with diverse backgrounds and lived experiences </w:t>
      </w:r>
      <w:r w:rsidR="008E6157" w:rsidRPr="005446F0">
        <w:rPr>
          <w:rFonts w:cstheme="minorHAnsi"/>
          <w:color w:val="000000" w:themeColor="text1"/>
        </w:rPr>
        <w:t xml:space="preserve">who </w:t>
      </w:r>
      <w:r w:rsidR="00F3123D">
        <w:rPr>
          <w:rFonts w:cstheme="minorHAnsi"/>
          <w:color w:val="000000" w:themeColor="text1"/>
        </w:rPr>
        <w:t xml:space="preserve">are </w:t>
      </w:r>
      <w:r w:rsidR="00004378">
        <w:rPr>
          <w:rFonts w:cstheme="minorHAnsi"/>
          <w:color w:val="000000" w:themeColor="text1"/>
        </w:rPr>
        <w:t xml:space="preserve">truth tellers and </w:t>
      </w:r>
      <w:r w:rsidR="008E6157">
        <w:rPr>
          <w:rFonts w:cstheme="minorHAnsi"/>
          <w:color w:val="000000" w:themeColor="text1"/>
        </w:rPr>
        <w:t>calm under pressure</w:t>
      </w:r>
      <w:r w:rsidR="008E6157" w:rsidRPr="005446F0">
        <w:rPr>
          <w:rFonts w:cstheme="minorHAnsi"/>
          <w:color w:val="000000" w:themeColor="text1"/>
        </w:rPr>
        <w:t xml:space="preserve">. </w:t>
      </w:r>
      <w:r w:rsidR="008E6157">
        <w:rPr>
          <w:rFonts w:cstheme="minorHAnsi"/>
          <w:color w:val="000000" w:themeColor="text1"/>
        </w:rPr>
        <w:t>Agree on what issues to include</w:t>
      </w:r>
      <w:r w:rsidR="00BE20F2">
        <w:rPr>
          <w:rFonts w:cstheme="minorHAnsi"/>
          <w:color w:val="000000" w:themeColor="text1"/>
        </w:rPr>
        <w:t>,</w:t>
      </w:r>
      <w:r w:rsidR="00004378">
        <w:rPr>
          <w:rFonts w:cstheme="minorHAnsi"/>
          <w:color w:val="000000" w:themeColor="text1"/>
        </w:rPr>
        <w:t xml:space="preserve"> and don’t spend more than </w:t>
      </w:r>
      <w:r w:rsidR="00004378" w:rsidRPr="005446F0">
        <w:rPr>
          <w:rFonts w:cstheme="minorHAnsi"/>
          <w:color w:val="000000" w:themeColor="text1"/>
        </w:rPr>
        <w:t>a half</w:t>
      </w:r>
      <w:r w:rsidR="00004378">
        <w:rPr>
          <w:rFonts w:cstheme="minorHAnsi"/>
          <w:color w:val="000000" w:themeColor="text1"/>
        </w:rPr>
        <w:t xml:space="preserve"> </w:t>
      </w:r>
      <w:r w:rsidR="00004378" w:rsidRPr="005446F0">
        <w:rPr>
          <w:rFonts w:cstheme="minorHAnsi"/>
          <w:color w:val="000000" w:themeColor="text1"/>
        </w:rPr>
        <w:t>day</w:t>
      </w:r>
      <w:r w:rsidR="00ED37D6">
        <w:rPr>
          <w:rFonts w:cstheme="minorHAnsi"/>
          <w:color w:val="000000" w:themeColor="text1"/>
        </w:rPr>
        <w:t xml:space="preserve">. </w:t>
      </w:r>
      <w:r w:rsidR="008E6157">
        <w:rPr>
          <w:rFonts w:cstheme="minorHAnsi"/>
          <w:color w:val="000000" w:themeColor="text1"/>
        </w:rPr>
        <w:t xml:space="preserve">Use SWAGs—strategic wild ass guesses—rather than trying to assemble perfect information. By the end of your session, you’ll have a better idea of </w:t>
      </w:r>
      <w:r w:rsidR="008E6157" w:rsidRPr="005446F0">
        <w:rPr>
          <w:rFonts w:cstheme="minorHAnsi"/>
          <w:color w:val="000000" w:themeColor="text1"/>
        </w:rPr>
        <w:t xml:space="preserve">where immediate </w:t>
      </w:r>
      <w:r w:rsidR="008E6157">
        <w:rPr>
          <w:rFonts w:cstheme="minorHAnsi"/>
          <w:color w:val="000000" w:themeColor="text1"/>
        </w:rPr>
        <w:t xml:space="preserve">attention </w:t>
      </w:r>
      <w:r w:rsidR="008E6157" w:rsidRPr="005446F0">
        <w:rPr>
          <w:rFonts w:cstheme="minorHAnsi"/>
          <w:color w:val="000000" w:themeColor="text1"/>
        </w:rPr>
        <w:t>is needed, where you need to dig further to know what to do, and where you might even find new opportunities.</w:t>
      </w:r>
      <w:r w:rsidR="000E5FA8">
        <w:rPr>
          <w:rFonts w:cstheme="minorHAnsi"/>
          <w:color w:val="000000" w:themeColor="text1"/>
        </w:rPr>
        <w:t xml:space="preserve"> </w:t>
      </w:r>
    </w:p>
    <w:p w14:paraId="0BA7BEFB" w14:textId="3D564829" w:rsidR="007F2048" w:rsidRDefault="007F2048" w:rsidP="008E6157">
      <w:pPr>
        <w:spacing w:after="0" w:line="240" w:lineRule="auto"/>
        <w:rPr>
          <w:rFonts w:cstheme="minorHAnsi"/>
          <w:color w:val="000000" w:themeColor="text1"/>
        </w:rPr>
      </w:pPr>
    </w:p>
    <w:p w14:paraId="005FEE11" w14:textId="34B2277D" w:rsidR="007F2048" w:rsidRDefault="007F2048" w:rsidP="008E6157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 addition to helping you prioritize immediate actions, </w:t>
      </w:r>
      <w:r w:rsidR="004B7CB8">
        <w:rPr>
          <w:rFonts w:cstheme="minorHAnsi"/>
          <w:color w:val="000000" w:themeColor="text1"/>
        </w:rPr>
        <w:t xml:space="preserve">using this approach </w:t>
      </w:r>
      <w:r>
        <w:rPr>
          <w:rFonts w:cstheme="minorHAnsi"/>
          <w:color w:val="000000" w:themeColor="text1"/>
        </w:rPr>
        <w:t>can serve as a “fire</w:t>
      </w:r>
      <w:r w:rsidR="00ED37D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starter” </w:t>
      </w:r>
      <w:r w:rsidR="008841D7">
        <w:rPr>
          <w:rFonts w:cstheme="minorHAnsi"/>
          <w:color w:val="000000" w:themeColor="text1"/>
        </w:rPr>
        <w:t xml:space="preserve">for discussions that </w:t>
      </w:r>
      <w:r>
        <w:rPr>
          <w:rFonts w:cstheme="minorHAnsi"/>
          <w:color w:val="000000" w:themeColor="text1"/>
        </w:rPr>
        <w:t>engage your team, board</w:t>
      </w:r>
      <w:r w:rsidR="00ED37D6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and/or funders</w:t>
      </w:r>
      <w:r w:rsidR="00ED37D6">
        <w:rPr>
          <w:rFonts w:cstheme="minorHAnsi"/>
          <w:color w:val="000000" w:themeColor="text1"/>
        </w:rPr>
        <w:t xml:space="preserve">. It will </w:t>
      </w:r>
      <w:r w:rsidR="008841D7">
        <w:rPr>
          <w:rFonts w:cstheme="minorHAnsi"/>
          <w:color w:val="000000" w:themeColor="text1"/>
        </w:rPr>
        <w:t xml:space="preserve">also </w:t>
      </w:r>
      <w:r>
        <w:rPr>
          <w:rFonts w:cstheme="minorHAnsi"/>
          <w:color w:val="000000" w:themeColor="text1"/>
        </w:rPr>
        <w:t xml:space="preserve">give </w:t>
      </w:r>
      <w:r w:rsidR="00ED37D6">
        <w:rPr>
          <w:rFonts w:cstheme="minorHAnsi"/>
          <w:color w:val="000000" w:themeColor="text1"/>
        </w:rPr>
        <w:t xml:space="preserve">you </w:t>
      </w:r>
      <w:r>
        <w:rPr>
          <w:rFonts w:cstheme="minorHAnsi"/>
          <w:color w:val="000000" w:themeColor="text1"/>
        </w:rPr>
        <w:t>guidance</w:t>
      </w:r>
      <w:r w:rsidR="00ED37D6">
        <w:rPr>
          <w:rFonts w:cstheme="minorHAnsi"/>
          <w:color w:val="000000" w:themeColor="text1"/>
        </w:rPr>
        <w:t xml:space="preserve"> on</w:t>
      </w:r>
      <w:r>
        <w:rPr>
          <w:rFonts w:cstheme="minorHAnsi"/>
          <w:color w:val="000000" w:themeColor="text1"/>
        </w:rPr>
        <w:t xml:space="preserve"> where more data, constituent feedback, </w:t>
      </w:r>
      <w:r w:rsidR="004B7CB8">
        <w:rPr>
          <w:rFonts w:cstheme="minorHAnsi"/>
          <w:color w:val="000000" w:themeColor="text1"/>
        </w:rPr>
        <w:t>and/</w:t>
      </w:r>
      <w:r>
        <w:rPr>
          <w:rFonts w:cstheme="minorHAnsi"/>
          <w:color w:val="000000" w:themeColor="text1"/>
        </w:rPr>
        <w:t>or planning are needed.</w:t>
      </w:r>
    </w:p>
    <w:p w14:paraId="13BA9AFF" w14:textId="5F8F9D6B" w:rsidR="00557AFB" w:rsidRDefault="00557AFB" w:rsidP="00557AFB">
      <w:pPr>
        <w:spacing w:after="0" w:line="240" w:lineRule="auto"/>
        <w:rPr>
          <w:rFonts w:cstheme="minorHAnsi"/>
          <w:color w:val="000000" w:themeColor="text1"/>
        </w:rPr>
      </w:pPr>
    </w:p>
    <w:p w14:paraId="239707CF" w14:textId="0B6E7183" w:rsidR="000E5FA8" w:rsidRDefault="00A83196" w:rsidP="00557AFB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Or you can</w:t>
      </w:r>
      <w:r w:rsidR="000E5FA8">
        <w:rPr>
          <w:rFonts w:cstheme="minorHAnsi"/>
          <w:color w:val="000000" w:themeColor="text1"/>
        </w:rPr>
        <w:t xml:space="preserve"> forgo the group approach and use </w:t>
      </w:r>
      <w:r w:rsidR="008841D7">
        <w:rPr>
          <w:rFonts w:cstheme="minorHAnsi"/>
          <w:color w:val="000000" w:themeColor="text1"/>
        </w:rPr>
        <w:t xml:space="preserve">the </w:t>
      </w:r>
      <w:r w:rsidR="00FA1519">
        <w:rPr>
          <w:rFonts w:cstheme="minorHAnsi"/>
          <w:color w:val="000000" w:themeColor="text1"/>
        </w:rPr>
        <w:t xml:space="preserve">tool </w:t>
      </w:r>
      <w:r w:rsidR="000E5FA8">
        <w:rPr>
          <w:rFonts w:cstheme="minorHAnsi"/>
          <w:color w:val="000000" w:themeColor="text1"/>
        </w:rPr>
        <w:t>to</w:t>
      </w:r>
      <w:r w:rsidR="00FA1519">
        <w:rPr>
          <w:rFonts w:cstheme="minorHAnsi"/>
          <w:color w:val="000000" w:themeColor="text1"/>
        </w:rPr>
        <w:t xml:space="preserve"> help you</w:t>
      </w:r>
      <w:r w:rsidR="000E5FA8">
        <w:rPr>
          <w:rFonts w:cstheme="minorHAnsi"/>
          <w:color w:val="000000" w:themeColor="text1"/>
        </w:rPr>
        <w:t xml:space="preserve"> </w:t>
      </w:r>
      <w:r w:rsidR="00FA1519">
        <w:rPr>
          <w:rFonts w:cstheme="minorHAnsi"/>
          <w:color w:val="000000" w:themeColor="text1"/>
        </w:rPr>
        <w:t>frame</w:t>
      </w:r>
      <w:r w:rsidR="000E5FA8">
        <w:rPr>
          <w:rFonts w:cstheme="minorHAnsi"/>
          <w:color w:val="000000" w:themeColor="text1"/>
        </w:rPr>
        <w:t xml:space="preserve"> your own </w:t>
      </w:r>
      <w:r w:rsidR="008841D7">
        <w:rPr>
          <w:rFonts w:cstheme="minorHAnsi"/>
          <w:color w:val="000000" w:themeColor="text1"/>
        </w:rPr>
        <w:t>areas of concern</w:t>
      </w:r>
      <w:r w:rsidR="00ED37D6">
        <w:rPr>
          <w:rFonts w:cstheme="minorHAnsi"/>
          <w:color w:val="000000" w:themeColor="text1"/>
        </w:rPr>
        <w:t>. Doing so</w:t>
      </w:r>
      <w:r w:rsidR="00FA1519">
        <w:rPr>
          <w:rFonts w:cstheme="minorHAnsi"/>
          <w:color w:val="000000" w:themeColor="text1"/>
        </w:rPr>
        <w:t xml:space="preserve"> may help </w:t>
      </w:r>
      <w:r w:rsidR="00DF21C1">
        <w:rPr>
          <w:rFonts w:cstheme="minorHAnsi"/>
          <w:color w:val="000000" w:themeColor="text1"/>
        </w:rPr>
        <w:t>organize</w:t>
      </w:r>
      <w:r w:rsidR="00FA1519">
        <w:rPr>
          <w:rFonts w:cstheme="minorHAnsi"/>
          <w:color w:val="000000" w:themeColor="text1"/>
        </w:rPr>
        <w:t xml:space="preserve"> </w:t>
      </w:r>
      <w:r w:rsidR="00ED37D6">
        <w:rPr>
          <w:rFonts w:cstheme="minorHAnsi"/>
          <w:color w:val="000000" w:themeColor="text1"/>
        </w:rPr>
        <w:t xml:space="preserve">your thinking </w:t>
      </w:r>
      <w:r w:rsidR="00DF21C1">
        <w:rPr>
          <w:rFonts w:cstheme="minorHAnsi"/>
          <w:color w:val="000000" w:themeColor="text1"/>
        </w:rPr>
        <w:t xml:space="preserve">as you </w:t>
      </w:r>
      <w:r w:rsidR="007A41FE">
        <w:rPr>
          <w:rFonts w:cstheme="minorHAnsi"/>
          <w:color w:val="000000" w:themeColor="text1"/>
        </w:rPr>
        <w:t xml:space="preserve">prepare to </w:t>
      </w:r>
      <w:r w:rsidR="00ED37D6">
        <w:rPr>
          <w:rFonts w:cstheme="minorHAnsi"/>
          <w:color w:val="000000" w:themeColor="text1"/>
        </w:rPr>
        <w:t>engage</w:t>
      </w:r>
      <w:r w:rsidR="00FA1519">
        <w:rPr>
          <w:rFonts w:cstheme="minorHAnsi"/>
          <w:color w:val="000000" w:themeColor="text1"/>
        </w:rPr>
        <w:t xml:space="preserve"> </w:t>
      </w:r>
      <w:r w:rsidR="007A41FE">
        <w:rPr>
          <w:rFonts w:cstheme="minorHAnsi"/>
          <w:color w:val="000000" w:themeColor="text1"/>
        </w:rPr>
        <w:t xml:space="preserve">your </w:t>
      </w:r>
      <w:r w:rsidR="00FA1519">
        <w:rPr>
          <w:rFonts w:cstheme="minorHAnsi"/>
          <w:color w:val="000000" w:themeColor="text1"/>
        </w:rPr>
        <w:t>management, board, staff, funders</w:t>
      </w:r>
      <w:r w:rsidR="00ED37D6">
        <w:rPr>
          <w:rFonts w:cstheme="minorHAnsi"/>
          <w:color w:val="000000" w:themeColor="text1"/>
        </w:rPr>
        <w:t>,</w:t>
      </w:r>
      <w:r w:rsidR="00FA1519">
        <w:rPr>
          <w:rFonts w:cstheme="minorHAnsi"/>
          <w:color w:val="000000" w:themeColor="text1"/>
        </w:rPr>
        <w:t xml:space="preserve"> and other</w:t>
      </w:r>
      <w:r w:rsidR="000E5FA8">
        <w:rPr>
          <w:rFonts w:cstheme="minorHAnsi"/>
          <w:color w:val="000000" w:themeColor="text1"/>
        </w:rPr>
        <w:t>s.</w:t>
      </w:r>
    </w:p>
    <w:p w14:paraId="0E974086" w14:textId="77777777" w:rsidR="000E5FA8" w:rsidRDefault="000E5FA8" w:rsidP="00557AFB">
      <w:pPr>
        <w:spacing w:after="0" w:line="240" w:lineRule="auto"/>
        <w:rPr>
          <w:rFonts w:cstheme="minorHAnsi"/>
          <w:color w:val="000000" w:themeColor="text1"/>
        </w:rPr>
      </w:pPr>
    </w:p>
    <w:p w14:paraId="30B4B433" w14:textId="7E6CB618" w:rsidR="00BE20F2" w:rsidRDefault="00BE20F2" w:rsidP="00BE20F2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On the next page, you’ll find a set of </w:t>
      </w:r>
      <w:r w:rsidRPr="009819EE">
        <w:rPr>
          <w:rFonts w:cstheme="minorHAnsi"/>
          <w:color w:val="000000" w:themeColor="text1"/>
        </w:rPr>
        <w:t>2</w:t>
      </w:r>
      <w:r w:rsidR="00534BB1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 xml:space="preserve"> “here and now” issues that can be tailored to your organization’s </w:t>
      </w:r>
      <w:r w:rsidRPr="00972F7F">
        <w:rPr>
          <w:rFonts w:cstheme="minorHAnsi"/>
          <w:color w:val="000000" w:themeColor="text1"/>
        </w:rPr>
        <w:t xml:space="preserve">needs. Use the </w:t>
      </w:r>
      <w:r>
        <w:rPr>
          <w:rFonts w:cstheme="minorHAnsi"/>
          <w:color w:val="000000" w:themeColor="text1"/>
        </w:rPr>
        <w:t xml:space="preserve">following color codes </w:t>
      </w:r>
      <w:r w:rsidRPr="00972F7F">
        <w:rPr>
          <w:rFonts w:cstheme="minorHAnsi"/>
          <w:color w:val="000000" w:themeColor="text1"/>
        </w:rPr>
        <w:t xml:space="preserve">to indicate the </w:t>
      </w:r>
      <w:r>
        <w:rPr>
          <w:rFonts w:cstheme="minorHAnsi"/>
          <w:color w:val="000000" w:themeColor="text1"/>
        </w:rPr>
        <w:t xml:space="preserve">severity level </w:t>
      </w:r>
      <w:r w:rsidRPr="00972F7F">
        <w:rPr>
          <w:rFonts w:cstheme="minorHAnsi"/>
          <w:color w:val="000000" w:themeColor="text1"/>
        </w:rPr>
        <w:t xml:space="preserve">of each issue. And </w:t>
      </w:r>
      <w:r>
        <w:rPr>
          <w:rFonts w:cstheme="minorHAnsi"/>
          <w:color w:val="000000" w:themeColor="text1"/>
        </w:rPr>
        <w:t xml:space="preserve">then </w:t>
      </w:r>
      <w:r w:rsidRPr="00972F7F">
        <w:rPr>
          <w:rFonts w:cstheme="minorHAnsi"/>
          <w:color w:val="000000" w:themeColor="text1"/>
        </w:rPr>
        <w:t xml:space="preserve">give thought to </w:t>
      </w:r>
      <w:r>
        <w:rPr>
          <w:rFonts w:cstheme="minorHAnsi"/>
          <w:color w:val="000000" w:themeColor="text1"/>
        </w:rPr>
        <w:t xml:space="preserve">the </w:t>
      </w:r>
      <w:r w:rsidRPr="00972F7F">
        <w:rPr>
          <w:rFonts w:cstheme="minorHAnsi"/>
          <w:color w:val="000000" w:themeColor="text1"/>
        </w:rPr>
        <w:t xml:space="preserve">positive possibilities </w:t>
      </w:r>
      <w:r>
        <w:rPr>
          <w:rFonts w:cstheme="minorHAnsi"/>
          <w:color w:val="000000" w:themeColor="text1"/>
        </w:rPr>
        <w:t xml:space="preserve">that </w:t>
      </w:r>
      <w:r w:rsidRPr="00972F7F">
        <w:rPr>
          <w:rFonts w:cstheme="minorHAnsi"/>
          <w:color w:val="000000" w:themeColor="text1"/>
        </w:rPr>
        <w:t>emerge from this process.</w:t>
      </w:r>
    </w:p>
    <w:p w14:paraId="1F71E5D1" w14:textId="77777777" w:rsidR="00BE20F2" w:rsidRDefault="00BE20F2" w:rsidP="00BE20F2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9180" w:type="dxa"/>
        <w:tblInd w:w="625" w:type="dxa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BE20F2" w:rsidRPr="00C30176" w14:paraId="4691FDC4" w14:textId="77777777" w:rsidTr="00CF6033">
        <w:trPr>
          <w:trHeight w:val="359"/>
        </w:trPr>
        <w:tc>
          <w:tcPr>
            <w:tcW w:w="2160" w:type="dxa"/>
            <w:shd w:val="clear" w:color="auto" w:fill="FF0000"/>
          </w:tcPr>
          <w:p w14:paraId="6F8A3BDE" w14:textId="77777777" w:rsidR="00BE20F2" w:rsidRPr="004B7CB8" w:rsidRDefault="00BE20F2" w:rsidP="00CF6033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4B7CB8"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  <w:t>Emergency</w:t>
            </w:r>
          </w:p>
        </w:tc>
        <w:tc>
          <w:tcPr>
            <w:tcW w:w="2160" w:type="dxa"/>
            <w:shd w:val="clear" w:color="auto" w:fill="FFC000"/>
          </w:tcPr>
          <w:p w14:paraId="2527B5A7" w14:textId="77777777" w:rsidR="00BE20F2" w:rsidRPr="004B7CB8" w:rsidRDefault="00BE20F2" w:rsidP="00CF6033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4B7CB8"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  <w:t>Priority</w:t>
            </w:r>
          </w:p>
        </w:tc>
        <w:tc>
          <w:tcPr>
            <w:tcW w:w="2160" w:type="dxa"/>
            <w:shd w:val="clear" w:color="auto" w:fill="FFFF00"/>
          </w:tcPr>
          <w:p w14:paraId="7F7080D6" w14:textId="77777777" w:rsidR="00BE20F2" w:rsidRPr="004B7CB8" w:rsidRDefault="00BE20F2" w:rsidP="00CF6033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4B7CB8"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  <w:t>Non-Urgent</w:t>
            </w:r>
          </w:p>
        </w:tc>
        <w:tc>
          <w:tcPr>
            <w:tcW w:w="2160" w:type="dxa"/>
            <w:shd w:val="clear" w:color="auto" w:fill="92D050"/>
          </w:tcPr>
          <w:p w14:paraId="1A0B824A" w14:textId="77777777" w:rsidR="00BE20F2" w:rsidRPr="004B7CB8" w:rsidRDefault="00BE20F2" w:rsidP="00CF6033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</w:pPr>
            <w:r w:rsidRPr="004B7CB8">
              <w:rPr>
                <w:rStyle w:val="Hyperlink"/>
                <w:rFonts w:cstheme="minorHAnsi"/>
                <w:b/>
                <w:bCs/>
                <w:color w:val="000000" w:themeColor="text1"/>
                <w:sz w:val="28"/>
                <w:szCs w:val="28"/>
                <w:u w:val="none"/>
              </w:rPr>
              <w:t>No Action</w:t>
            </w:r>
          </w:p>
        </w:tc>
      </w:tr>
      <w:tr w:rsidR="00BE20F2" w:rsidRPr="00FA485F" w14:paraId="49A3D008" w14:textId="77777777" w:rsidTr="00CF6033">
        <w:trPr>
          <w:trHeight w:val="1340"/>
        </w:trPr>
        <w:tc>
          <w:tcPr>
            <w:tcW w:w="2160" w:type="dxa"/>
            <w:shd w:val="clear" w:color="auto" w:fill="FF0000"/>
          </w:tcPr>
          <w:p w14:paraId="69C11A79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  <w:p w14:paraId="30217EBB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Requires immediate corrective action</w:t>
            </w:r>
          </w:p>
        </w:tc>
        <w:tc>
          <w:tcPr>
            <w:tcW w:w="2160" w:type="dxa"/>
            <w:shd w:val="clear" w:color="auto" w:fill="FFC000"/>
          </w:tcPr>
          <w:p w14:paraId="10079F8F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  <w:p w14:paraId="0F80D957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May be a problem and needs digg</w:t>
            </w:r>
            <w:r w:rsidRPr="00FA485F">
              <w:rPr>
                <w:rStyle w:val="Hyperlink"/>
                <w:b/>
                <w:color w:val="000000" w:themeColor="text1"/>
                <w:u w:val="none"/>
              </w:rPr>
              <w:t>ing</w:t>
            </w: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 xml:space="preserve"> deeper to understand severity</w:t>
            </w:r>
          </w:p>
          <w:p w14:paraId="5D1E8E69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</w:tc>
        <w:tc>
          <w:tcPr>
            <w:tcW w:w="2160" w:type="dxa"/>
            <w:shd w:val="clear" w:color="auto" w:fill="FFFF00"/>
          </w:tcPr>
          <w:p w14:paraId="784A27A2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  <w:p w14:paraId="4FDF7BB8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May be a problem, but follow-up action can wait</w:t>
            </w:r>
          </w:p>
        </w:tc>
        <w:tc>
          <w:tcPr>
            <w:tcW w:w="2160" w:type="dxa"/>
            <w:shd w:val="clear" w:color="auto" w:fill="92D050"/>
          </w:tcPr>
          <w:p w14:paraId="4B9A2413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</w:p>
          <w:p w14:paraId="7366CBC2" w14:textId="77777777" w:rsidR="00BE20F2" w:rsidRPr="00FA485F" w:rsidRDefault="00BE20F2" w:rsidP="00CF6033">
            <w:pPr>
              <w:jc w:val="center"/>
              <w:rPr>
                <w:rStyle w:val="Hyperlink"/>
                <w:rFonts w:cstheme="minorHAnsi"/>
                <w:b/>
                <w:color w:val="000000" w:themeColor="text1"/>
                <w:u w:val="none"/>
              </w:rPr>
            </w:pPr>
            <w:r w:rsidRPr="00FA485F">
              <w:rPr>
                <w:rStyle w:val="Hyperlink"/>
                <w:rFonts w:cstheme="minorHAnsi"/>
                <w:b/>
                <w:color w:val="000000" w:themeColor="text1"/>
                <w:u w:val="none"/>
              </w:rPr>
              <w:t>Stable and doesn’t require action</w:t>
            </w:r>
          </w:p>
        </w:tc>
      </w:tr>
    </w:tbl>
    <w:p w14:paraId="2C7094CE" w14:textId="77777777" w:rsidR="00BE20F2" w:rsidRDefault="00BE20F2" w:rsidP="00BE20F2">
      <w:pPr>
        <w:spacing w:after="0" w:line="240" w:lineRule="auto"/>
        <w:rPr>
          <w:rFonts w:cstheme="minorHAnsi"/>
          <w:color w:val="000000" w:themeColor="text1"/>
        </w:rPr>
      </w:pPr>
    </w:p>
    <w:p w14:paraId="192A88EB" w14:textId="773C268B" w:rsidR="006D19F0" w:rsidRPr="00C61C1C" w:rsidRDefault="00C61C1C" w:rsidP="00C61C1C">
      <w:pPr>
        <w:spacing w:after="0" w:line="240" w:lineRule="auto"/>
        <w:jc w:val="center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Note: You can access all of The Big Reset resources at </w:t>
      </w:r>
      <w:hyperlink r:id="rId8" w:history="1">
        <w:r w:rsidRPr="00077EE6">
          <w:rPr>
            <w:rStyle w:val="Hyperlink"/>
            <w:rFonts w:cstheme="minorHAnsi"/>
            <w:i/>
            <w:iCs/>
          </w:rPr>
          <w:t>https://leapofreason.org/the-big-reset-home</w:t>
        </w:r>
      </w:hyperlink>
      <w:r>
        <w:rPr>
          <w:rFonts w:cstheme="minorHAnsi"/>
          <w:i/>
          <w:iCs/>
          <w:color w:val="000000" w:themeColor="text1"/>
        </w:rPr>
        <w:t>.</w:t>
      </w:r>
    </w:p>
    <w:p w14:paraId="69DD60A1" w14:textId="6CD0F3CD" w:rsidR="00484EE7" w:rsidRDefault="00484EE7">
      <w:r>
        <w:br w:type="page"/>
      </w: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70"/>
        <w:gridCol w:w="1710"/>
      </w:tblGrid>
      <w:tr w:rsidR="004B7CB8" w:rsidRPr="00C30176" w14:paraId="551A236D" w14:textId="68EABE6C" w:rsidTr="00367608">
        <w:trPr>
          <w:tblHeader/>
        </w:trPr>
        <w:tc>
          <w:tcPr>
            <w:tcW w:w="9270" w:type="dxa"/>
            <w:shd w:val="clear" w:color="auto" w:fill="D9D9D9" w:themeFill="background1" w:themeFillShade="D9"/>
          </w:tcPr>
          <w:p w14:paraId="3B6336ED" w14:textId="685B0DC7" w:rsidR="004B7CB8" w:rsidRPr="00713F8F" w:rsidRDefault="00C0690D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 xml:space="preserve">“Here and Now” </w:t>
            </w:r>
            <w:r w:rsidR="00872288"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4"/>
                <w:szCs w:val="24"/>
                <w:u w:val="none"/>
              </w:rPr>
              <w:t>Issues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AB9EB4" w14:textId="2EFEE3AC" w:rsidR="004B7CB8" w:rsidRPr="00713F8F" w:rsidRDefault="004B7CB8" w:rsidP="003E42EC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 xml:space="preserve">Severity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817F7E" w:rsidRPr="00713F8F" w14:paraId="634224E0" w14:textId="77777777" w:rsidTr="00367608">
              <w:tc>
                <w:tcPr>
                  <w:tcW w:w="360" w:type="dxa"/>
                  <w:shd w:val="clear" w:color="auto" w:fill="FF0000"/>
                </w:tcPr>
                <w:p w14:paraId="5ED56C80" w14:textId="77777777" w:rsidR="00817F7E" w:rsidRPr="00713F8F" w:rsidRDefault="00817F7E" w:rsidP="003E42EC">
                  <w:pPr>
                    <w:jc w:val="center"/>
                    <w:rPr>
                      <w:rStyle w:val="Hyperlink"/>
                      <w:rFonts w:cstheme="minorHAnsi"/>
                      <w:b/>
                      <w:bCs/>
                      <w:color w:val="000000" w:themeColor="text1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0" w:type="dxa"/>
                  <w:shd w:val="clear" w:color="auto" w:fill="FFC000"/>
                </w:tcPr>
                <w:p w14:paraId="3CB04E88" w14:textId="77777777" w:rsidR="00817F7E" w:rsidRPr="00713F8F" w:rsidRDefault="00817F7E" w:rsidP="003E42EC">
                  <w:pPr>
                    <w:jc w:val="center"/>
                    <w:rPr>
                      <w:rStyle w:val="Hyperlink"/>
                      <w:rFonts w:cstheme="minorHAnsi"/>
                      <w:b/>
                      <w:bCs/>
                      <w:color w:val="000000" w:themeColor="text1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52C17DB0" w14:textId="77777777" w:rsidR="00817F7E" w:rsidRPr="00713F8F" w:rsidRDefault="00817F7E" w:rsidP="003E42EC">
                  <w:pPr>
                    <w:jc w:val="center"/>
                    <w:rPr>
                      <w:rStyle w:val="Hyperlink"/>
                      <w:rFonts w:cstheme="minorHAnsi"/>
                      <w:b/>
                      <w:bCs/>
                      <w:color w:val="000000" w:themeColor="text1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</w:tcPr>
                <w:p w14:paraId="63FFB150" w14:textId="77777777" w:rsidR="00817F7E" w:rsidRPr="00713F8F" w:rsidRDefault="00817F7E" w:rsidP="003E42EC">
                  <w:pPr>
                    <w:jc w:val="center"/>
                    <w:rPr>
                      <w:rStyle w:val="Hyperlink"/>
                      <w:rFonts w:cstheme="minorHAnsi"/>
                      <w:b/>
                      <w:bCs/>
                      <w:color w:val="000000" w:themeColor="text1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66FA0B42" w14:textId="337E706C" w:rsidR="00817F7E" w:rsidRPr="00713F8F" w:rsidRDefault="00817F7E" w:rsidP="003E42EC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4B7CB8" w:rsidRPr="00C30176" w14:paraId="206279F0" w14:textId="384FD1FE" w:rsidTr="00367608">
        <w:tc>
          <w:tcPr>
            <w:tcW w:w="9270" w:type="dxa"/>
            <w:shd w:val="clear" w:color="auto" w:fill="D9D9D9" w:themeFill="background1" w:themeFillShade="D9"/>
          </w:tcPr>
          <w:p w14:paraId="66CDE709" w14:textId="245CCD2D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MISSION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1AB4D84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1F623651" w14:textId="1D0AF34E" w:rsidTr="00367608">
        <w:tc>
          <w:tcPr>
            <w:tcW w:w="9270" w:type="dxa"/>
          </w:tcPr>
          <w:p w14:paraId="1F4DFF54" w14:textId="1F605A1D" w:rsidR="004B7CB8" w:rsidRPr="00367608" w:rsidRDefault="00AC2675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Is our o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rganization deemed essential by stakeholders and network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03114B4D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4D45643C" w14:textId="77777777" w:rsidTr="00367608">
        <w:tc>
          <w:tcPr>
            <w:tcW w:w="9270" w:type="dxa"/>
          </w:tcPr>
          <w:p w14:paraId="02B3F74C" w14:textId="33A77870" w:rsidR="004B7CB8" w:rsidRPr="00367608" w:rsidRDefault="00AC2675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Can our o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rganization </w:t>
            </w:r>
            <w:r w:rsidR="00A317A0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survive</w:t>
            </w:r>
            <w:r w:rsidR="00ED7BC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the</w:t>
            </w:r>
            <w:r w:rsidR="00A317A0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impact of COVID</w:t>
            </w:r>
            <w:r w:rsidR="003274CB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-19</w:t>
            </w:r>
            <w:r w:rsidR="0007315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and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economic downturn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D22DF0C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073155" w:rsidRPr="00073155" w14:paraId="18B74C3F" w14:textId="77777777" w:rsidTr="00367608">
        <w:tc>
          <w:tcPr>
            <w:tcW w:w="9270" w:type="dxa"/>
          </w:tcPr>
          <w:p w14:paraId="49139643" w14:textId="76B1C04D" w:rsidR="00073155" w:rsidRPr="00367608" w:rsidRDefault="00073155" w:rsidP="00FA10BD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Does our organization truly value diversity, equity, and inclusion (e.g., race, gender, age, sexual orientation</w:t>
            </w:r>
            <w:r w:rsidR="00BD3092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, disability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) across our board, management, and staff?</w:t>
            </w:r>
          </w:p>
        </w:tc>
        <w:tc>
          <w:tcPr>
            <w:tcW w:w="1710" w:type="dxa"/>
          </w:tcPr>
          <w:p w14:paraId="0F786494" w14:textId="77777777" w:rsidR="00073155" w:rsidRPr="00367608" w:rsidRDefault="00073155" w:rsidP="00FA10B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26F9D261" w14:textId="77777777" w:rsidTr="00367608">
        <w:tc>
          <w:tcPr>
            <w:tcW w:w="9270" w:type="dxa"/>
          </w:tcPr>
          <w:p w14:paraId="2747C540" w14:textId="5D72273B" w:rsidR="004B7CB8" w:rsidRPr="00367608" w:rsidRDefault="00DF21C1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Is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our b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usiness model </w:t>
            </w:r>
            <w:r w:rsidR="00A317A0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viable with </w:t>
            </w:r>
            <w:r w:rsidR="00ED7BC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these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changed conditions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6E8E100E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5D18F076" w14:textId="7A84862A" w:rsidTr="00367608">
        <w:tc>
          <w:tcPr>
            <w:tcW w:w="9270" w:type="dxa"/>
            <w:shd w:val="clear" w:color="auto" w:fill="D9D9D9" w:themeFill="background1" w:themeFillShade="D9"/>
          </w:tcPr>
          <w:p w14:paraId="58DCA121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LEADERSHIP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9E7E6A2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38F79A5E" w14:textId="4E7235E4" w:rsidTr="00367608">
        <w:tc>
          <w:tcPr>
            <w:tcW w:w="9270" w:type="dxa"/>
          </w:tcPr>
          <w:p w14:paraId="20CDBF4D" w14:textId="2AC5F52F" w:rsidR="004B7CB8" w:rsidRPr="00367608" w:rsidRDefault="004072B7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Are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our b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oard and executive management 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the r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ight people in right roles at right time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2D01139C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06EC8C02" w14:textId="77777777" w:rsidTr="00367608">
        <w:tc>
          <w:tcPr>
            <w:tcW w:w="9270" w:type="dxa"/>
          </w:tcPr>
          <w:p w14:paraId="4F774376" w14:textId="397BC3B9" w:rsidR="004B7CB8" w:rsidRPr="00367608" w:rsidRDefault="00AC2675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Is our b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oard open, responsive, adaptive, and nimble</w:t>
            </w:r>
            <w:r w:rsidR="00851CE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enough to manage the organization through the difficult times that lie ahead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2171C20E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C7533E" w:rsidRPr="00073155" w14:paraId="0042D767" w14:textId="77777777" w:rsidTr="00367608">
        <w:tc>
          <w:tcPr>
            <w:tcW w:w="9270" w:type="dxa"/>
          </w:tcPr>
          <w:p w14:paraId="23FDE574" w14:textId="2CF84680" w:rsidR="00C7533E" w:rsidRPr="00367608" w:rsidRDefault="004072B7" w:rsidP="00824EC9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Can our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l</w:t>
            </w:r>
            <w:r w:rsidR="00C7533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eadership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o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ffer credible</w:t>
            </w:r>
            <w:r w:rsidR="00713F8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hope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uring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3D1931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difficult times</w:t>
            </w:r>
            <w:r w:rsidR="006B4A09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o</w:t>
            </w:r>
            <w:r w:rsidR="00A71E51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our </w:t>
            </w:r>
            <w:r w:rsidR="00C7533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board, management, staff, volunteers, clients, funders, </w:t>
            </w:r>
            <w:r w:rsidR="00A71E5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and </w:t>
            </w:r>
            <w:r w:rsidR="00C7533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partners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5E5865B6" w14:textId="77777777" w:rsidR="00C7533E" w:rsidRPr="00367608" w:rsidRDefault="00C7533E" w:rsidP="00824EC9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7EC89B4C" w14:textId="57657D4A" w:rsidTr="00367608">
        <w:tc>
          <w:tcPr>
            <w:tcW w:w="9270" w:type="dxa"/>
            <w:shd w:val="clear" w:color="auto" w:fill="D9D9D9" w:themeFill="background1" w:themeFillShade="D9"/>
          </w:tcPr>
          <w:p w14:paraId="1D3938FE" w14:textId="40E3F54F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MANAGEMENT </w:t>
            </w:r>
            <w:r w:rsidR="002A05F5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AND</w:t>
            </w: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OPERATIONS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357633C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0819D5DC" w14:textId="77777777" w:rsidTr="00367608">
        <w:tc>
          <w:tcPr>
            <w:tcW w:w="9270" w:type="dxa"/>
          </w:tcPr>
          <w:p w14:paraId="22EE8BD2" w14:textId="20EBB3FE" w:rsidR="004B7CB8" w:rsidRPr="00367608" w:rsidRDefault="00AC2675" w:rsidP="00270D6D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Does our m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anagement and staff</w:t>
            </w:r>
            <w:r w:rsidR="007E504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have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7E504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the </w:t>
            </w:r>
            <w:r w:rsidR="003D193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mindset </w:t>
            </w:r>
            <w:r w:rsidR="00ED7BC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and resilienc</w:t>
            </w:r>
            <w:r w:rsidR="00BE20F2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e</w:t>
            </w:r>
            <w:r w:rsidR="00ED7BCF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to cope with </w:t>
            </w:r>
            <w:r w:rsidR="0000282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unpredictable or abrupt changes (e.g.,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unexpected shortages, soaring demand, loss of staff, </w:t>
            </w:r>
            <w:r w:rsidR="00C7533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or</w:t>
            </w:r>
            <w:r w:rsidR="003D193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other 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disruptions)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3476C152" w14:textId="77777777" w:rsidR="004B7CB8" w:rsidRPr="00367608" w:rsidRDefault="004B7CB8" w:rsidP="00270D6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0E5FA8" w:rsidRPr="00073155" w14:paraId="59126AA0" w14:textId="77777777" w:rsidTr="00367608">
        <w:tc>
          <w:tcPr>
            <w:tcW w:w="9270" w:type="dxa"/>
          </w:tcPr>
          <w:p w14:paraId="473E9368" w14:textId="306944E4" w:rsidR="004B7CB8" w:rsidRPr="00367608" w:rsidRDefault="00AC2675" w:rsidP="00D035A0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Do we have the 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overall </w:t>
            </w:r>
            <w:r w:rsidR="00F3123D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capacity</w:t>
            </w:r>
            <w:r w:rsidR="009819EE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to be </w:t>
            </w:r>
            <w:r w:rsidR="00BE20F2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responsive, adaptive, and resourceful enough</w:t>
            </w:r>
            <w:r w:rsidR="00F3123D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to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sustain operations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6A9C4DD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2F52E5" w:rsidRPr="00073155" w14:paraId="5BA8E0EB" w14:textId="77777777" w:rsidTr="00367608">
        <w:tc>
          <w:tcPr>
            <w:tcW w:w="9270" w:type="dxa"/>
          </w:tcPr>
          <w:p w14:paraId="41ABFBD2" w14:textId="6880D7C3" w:rsidR="002F52E5" w:rsidRPr="00367608" w:rsidRDefault="00534BB1" w:rsidP="00D035A0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sz w:val="20"/>
                <w:szCs w:val="20"/>
              </w:rPr>
              <w:t>Do we have the advocacy capacity to respond to policy threats and opportunities </w:t>
            </w:r>
            <w:r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at the local, state, or federal levels which could harm or help our mission?</w:t>
            </w:r>
          </w:p>
        </w:tc>
        <w:tc>
          <w:tcPr>
            <w:tcW w:w="1710" w:type="dxa"/>
          </w:tcPr>
          <w:p w14:paraId="7DE880FA" w14:textId="77777777" w:rsidR="002F52E5" w:rsidRPr="00367608" w:rsidRDefault="002F52E5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5F669EE4" w14:textId="41CFD082" w:rsidTr="00367608">
        <w:tc>
          <w:tcPr>
            <w:tcW w:w="9270" w:type="dxa"/>
          </w:tcPr>
          <w:p w14:paraId="7B4CF924" w14:textId="42FE073D" w:rsidR="004B7CB8" w:rsidRPr="00367608" w:rsidRDefault="00AC2675" w:rsidP="00270D6D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367608">
              <w:rPr>
                <w:rFonts w:cstheme="minorHAnsi"/>
                <w:sz w:val="20"/>
                <w:szCs w:val="20"/>
              </w:rPr>
              <w:t xml:space="preserve">an we </w:t>
            </w:r>
            <w:r w:rsidR="00BA0237" w:rsidRPr="00367608">
              <w:rPr>
                <w:rFonts w:cstheme="minorHAnsi"/>
                <w:sz w:val="20"/>
                <w:szCs w:val="20"/>
              </w:rPr>
              <w:t xml:space="preserve">respond to </w:t>
            </w:r>
            <w:r w:rsidRPr="00367608">
              <w:rPr>
                <w:rFonts w:cstheme="minorHAnsi"/>
                <w:sz w:val="20"/>
                <w:szCs w:val="20"/>
              </w:rPr>
              <w:t>o</w:t>
            </w:r>
            <w:r w:rsidR="00824EC9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perational 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BA0237" w:rsidRPr="00367608">
              <w:rPr>
                <w:rFonts w:cstheme="minorHAnsi"/>
                <w:sz w:val="20"/>
                <w:szCs w:val="20"/>
              </w:rPr>
              <w:t>isruptions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A0237" w:rsidRPr="00367608">
              <w:rPr>
                <w:rFonts w:cstheme="minorHAnsi"/>
                <w:sz w:val="20"/>
                <w:szCs w:val="20"/>
              </w:rPr>
              <w:t>(e.g.,</w:t>
            </w:r>
            <w:r w:rsidR="00824EC9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>b</w:t>
            </w:r>
            <w:r w:rsidR="00BA0237" w:rsidRPr="00367608">
              <w:rPr>
                <w:rFonts w:cstheme="minorHAnsi"/>
                <w:sz w:val="20"/>
                <w:szCs w:val="20"/>
              </w:rPr>
              <w:t>ackup players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 and recovery plans in place </w:t>
            </w:r>
            <w:r w:rsidR="00824EC9" w:rsidRPr="00367608">
              <w:rPr>
                <w:rFonts w:cstheme="minorHAnsi"/>
                <w:color w:val="000000" w:themeColor="text1"/>
                <w:sz w:val="20"/>
                <w:szCs w:val="20"/>
              </w:rPr>
              <w:t>in case</w:t>
            </w:r>
            <w:r w:rsidR="00872288" w:rsidRPr="00367608">
              <w:rPr>
                <w:rFonts w:cstheme="minorHAnsi"/>
                <w:sz w:val="20"/>
                <w:szCs w:val="20"/>
              </w:rPr>
              <w:t xml:space="preserve"> </w:t>
            </w:r>
            <w:r w:rsidR="004B7CB8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key members </w:t>
            </w:r>
            <w:r w:rsidR="00ED7BCF" w:rsidRPr="00367608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ED7BCF" w:rsidRPr="00367608">
              <w:rPr>
                <w:rFonts w:cstheme="minorHAnsi"/>
                <w:sz w:val="20"/>
                <w:szCs w:val="20"/>
              </w:rPr>
              <w:t xml:space="preserve">re </w:t>
            </w:r>
            <w:r w:rsidR="004B7CB8" w:rsidRPr="00367608">
              <w:rPr>
                <w:rFonts w:cstheme="minorHAnsi"/>
                <w:color w:val="000000" w:themeColor="text1"/>
                <w:sz w:val="20"/>
                <w:szCs w:val="20"/>
              </w:rPr>
              <w:t>unable</w:t>
            </w:r>
            <w:r w:rsidR="004B7CB8" w:rsidRPr="00367608">
              <w:rPr>
                <w:rFonts w:cstheme="minorHAnsi"/>
                <w:sz w:val="20"/>
                <w:szCs w:val="20"/>
              </w:rPr>
              <w:t xml:space="preserve"> to work </w:t>
            </w:r>
            <w:r w:rsidR="004B7CB8" w:rsidRPr="00367608">
              <w:rPr>
                <w:rFonts w:cstheme="minorHAnsi"/>
                <w:color w:val="000000" w:themeColor="text1"/>
                <w:sz w:val="20"/>
                <w:szCs w:val="20"/>
              </w:rPr>
              <w:t>for extended periods</w:t>
            </w:r>
            <w:r w:rsidR="00BA0237" w:rsidRPr="0036760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BA0237" w:rsidRPr="00367608">
              <w:rPr>
                <w:rFonts w:cstheme="minorHAnsi"/>
                <w:sz w:val="20"/>
                <w:szCs w:val="20"/>
              </w:rPr>
              <w:t>?</w:t>
            </w:r>
            <w:r w:rsidR="00DF21C1" w:rsidRPr="0036760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52FECA18" w14:textId="3FABEDD5" w:rsidR="004B7CB8" w:rsidRPr="00367608" w:rsidRDefault="004B7CB8" w:rsidP="00270D6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073155" w14:paraId="1C705DE7" w14:textId="77777777" w:rsidTr="00367608">
        <w:tc>
          <w:tcPr>
            <w:tcW w:w="9270" w:type="dxa"/>
          </w:tcPr>
          <w:p w14:paraId="6425345B" w14:textId="114DCDA3" w:rsidR="004B7CB8" w:rsidRPr="00367608" w:rsidRDefault="00BA0237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Can we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protect staff, volunteers</w:t>
            </w:r>
            <w:r w:rsidR="00846E0A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,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and clients from COVID</w:t>
            </w:r>
            <w:r w:rsidR="003274CB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-19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infection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(e.g., necessary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screening, testing, PPE, disinfectant cleaning, safe spacing, air filtration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0256817F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395E70E5" w14:textId="1FF58A33" w:rsidTr="00367608">
        <w:tc>
          <w:tcPr>
            <w:tcW w:w="9270" w:type="dxa"/>
          </w:tcPr>
          <w:p w14:paraId="3E70AF8A" w14:textId="5CAF5A3E" w:rsidR="004B7CB8" w:rsidRPr="00367608" w:rsidRDefault="005677B7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Can we change to 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operate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more effectively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in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a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v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irtual/digital</w:t>
            </w:r>
            <w:r w:rsidR="00772E0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BA023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environment </w:t>
            </w:r>
            <w:r w:rsidR="005618B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(e.g., </w:t>
            </w:r>
            <w:r w:rsidR="00772E0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management, fundraising, remote staff,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and</w:t>
            </w:r>
            <w:r w:rsidR="00772E0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/or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program/services delivery</w:t>
            </w:r>
            <w:r w:rsidR="005618B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C740918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4B03E3CA" w14:textId="77777777" w:rsidTr="00367608">
        <w:tc>
          <w:tcPr>
            <w:tcW w:w="9270" w:type="dxa"/>
          </w:tcPr>
          <w:p w14:paraId="2D0401B7" w14:textId="2A92A374" w:rsidR="004B7CB8" w:rsidRPr="00367608" w:rsidRDefault="005677B7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Do we have</w:t>
            </w:r>
            <w:r w:rsidR="00E700D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all </w:t>
            </w:r>
            <w:r w:rsidR="00B07CB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of </w:t>
            </w:r>
            <w:r w:rsidR="00E700D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ur e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xpense reduction options on the table</w:t>
            </w:r>
            <w:r w:rsidR="00E700D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(e.g., i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n operations</w:t>
            </w:r>
            <w:r w:rsidR="007C228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;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facility</w:t>
            </w:r>
            <w:r w:rsidR="008841D7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costs</w:t>
            </w:r>
            <w:r w:rsidR="007C228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;</w:t>
            </w:r>
            <w:r w:rsidR="000E5FA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personnel via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temporary furloughs, reduced hours, cuts in pay and benefits</w:t>
            </w:r>
            <w:r w:rsidR="003E42EC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, and/or layoffs</w:t>
            </w:r>
            <w:r w:rsidR="00E700DB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375EA359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7E5044" w:rsidRPr="004072B7" w14:paraId="7F5C7EA0" w14:textId="77777777" w:rsidTr="00367608">
        <w:tc>
          <w:tcPr>
            <w:tcW w:w="9270" w:type="dxa"/>
          </w:tcPr>
          <w:p w14:paraId="19E4461A" w14:textId="707559D8" w:rsidR="00B07CBB" w:rsidRPr="00367608" w:rsidRDefault="00B07CBB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Can we outsource and/or </w:t>
            </w:r>
            <w:r w:rsidR="005C5F73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share functions (e.g., back-office operations, marketing, program components) to defer 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and/or reduce cost?</w:t>
            </w:r>
          </w:p>
        </w:tc>
        <w:tc>
          <w:tcPr>
            <w:tcW w:w="1710" w:type="dxa"/>
          </w:tcPr>
          <w:p w14:paraId="656218C1" w14:textId="77777777" w:rsidR="007E5044" w:rsidRPr="00367608" w:rsidRDefault="007E5044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5AACE919" w14:textId="6284E02F" w:rsidTr="00367608">
        <w:tc>
          <w:tcPr>
            <w:tcW w:w="9270" w:type="dxa"/>
            <w:shd w:val="clear" w:color="auto" w:fill="D9D9D9" w:themeFill="background1" w:themeFillShade="D9"/>
          </w:tcPr>
          <w:p w14:paraId="143B752B" w14:textId="71CF8670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FINANCIAL HEALTH AND SUSTAINBILITY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98BD34A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4F36AA96" w14:textId="7DF4BD20" w:rsidTr="00EA6014">
        <w:trPr>
          <w:trHeight w:val="245"/>
        </w:trPr>
        <w:tc>
          <w:tcPr>
            <w:tcW w:w="9270" w:type="dxa"/>
          </w:tcPr>
          <w:p w14:paraId="36775440" w14:textId="21161FB5" w:rsidR="004B7CB8" w:rsidRPr="00367608" w:rsidRDefault="00AC2675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Do we have the u</w:t>
            </w:r>
            <w:r w:rsidR="007E5044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nrestricted c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ash on hand </w:t>
            </w:r>
            <w:r w:rsidR="00A51821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to </w:t>
            </w:r>
            <w:r w:rsidR="00846E0A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sustain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operations for at least three months</w:t>
            </w: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1D991A6E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24AB7AAF" w14:textId="2D87CE8E" w:rsidTr="00367608">
        <w:tc>
          <w:tcPr>
            <w:tcW w:w="9270" w:type="dxa"/>
          </w:tcPr>
          <w:p w14:paraId="7F3B2DA1" w14:textId="376695CE" w:rsidR="004B7CB8" w:rsidRPr="00367608" w:rsidRDefault="00D836CE" w:rsidP="00695873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Will 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our p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rojected cash flow cover 6</w:t>
            </w:r>
            <w:r w:rsidR="0087228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to </w:t>
            </w:r>
            <w:r w:rsidR="004B7CB8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12 months of operations</w:t>
            </w:r>
            <w:r w:rsidR="00AC2675" w:rsidRPr="00367608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779A1A84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6311F5" w:rsidRPr="004072B7" w14:paraId="5137BBA2" w14:textId="77777777" w:rsidTr="00367608">
        <w:tc>
          <w:tcPr>
            <w:tcW w:w="9270" w:type="dxa"/>
          </w:tcPr>
          <w:p w14:paraId="0D3D90FE" w14:textId="5A66B9A0" w:rsidR="006311F5" w:rsidRPr="00367608" w:rsidRDefault="006311F5" w:rsidP="00B2257F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e 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incurring or anticipating adverse changes in expenses (e.g., operational changes, increased technology, more space usage, needed COVID</w:t>
            </w:r>
            <w:r w:rsidR="003274CB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-19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protection</w:t>
            </w:r>
            <w:r w:rsidR="00AE479B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)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0DF027E9" w14:textId="77777777" w:rsidR="006311F5" w:rsidRPr="00367608" w:rsidRDefault="006311F5" w:rsidP="00B2257F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3FD266D7" w14:textId="3737BAC9" w:rsidTr="00367608">
        <w:tc>
          <w:tcPr>
            <w:tcW w:w="9270" w:type="dxa"/>
          </w:tcPr>
          <w:p w14:paraId="721E69DF" w14:textId="12B06406" w:rsidR="004B7CB8" w:rsidRPr="00367608" w:rsidRDefault="007F0FAA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incurring or anticipating 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dverse changes in revenue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(e.g.,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reduced fees for services, cuts in public funding, drop in charitable gifts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670CC001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6311F5" w:rsidRPr="004072B7" w14:paraId="50E75810" w14:textId="77777777" w:rsidTr="00367608">
        <w:tc>
          <w:tcPr>
            <w:tcW w:w="9270" w:type="dxa"/>
          </w:tcPr>
          <w:p w14:paraId="76E71046" w14:textId="28A8313E" w:rsidR="006311F5" w:rsidRPr="00367608" w:rsidRDefault="006311F5" w:rsidP="00B2257F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incurring or anticipating major donor default or loss (e.g., partial or full de-commitments, extended payment schedules, added requirements</w:t>
            </w:r>
            <w:r w:rsidR="00AE479B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)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196849E3" w14:textId="77777777" w:rsidR="006311F5" w:rsidRPr="00367608" w:rsidRDefault="006311F5" w:rsidP="00B2257F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0D8995B0" w14:textId="4A9F12AB" w:rsidTr="00367608">
        <w:tc>
          <w:tcPr>
            <w:tcW w:w="9270" w:type="dxa"/>
          </w:tcPr>
          <w:p w14:paraId="5F513596" w14:textId="5775EFA3" w:rsidR="004B7CB8" w:rsidRPr="00367608" w:rsidRDefault="006311F5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incurring or anticipating changes in </w:t>
            </w:r>
            <w:r w:rsidR="00335267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available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financing</w:t>
            </w:r>
            <w:r w:rsidR="00485312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(e.g.,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lines of credit, bank </w:t>
            </w:r>
            <w:proofErr w:type="spellStart"/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clawbacks</w:t>
            </w:r>
            <w:proofErr w:type="spellEnd"/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, missed loan covenants</w:t>
            </w:r>
            <w:r w:rsidR="00AE479B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)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2E8F13BC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671E4FAC" w14:textId="018C8261" w:rsidTr="00367608">
        <w:tc>
          <w:tcPr>
            <w:tcW w:w="9270" w:type="dxa"/>
            <w:shd w:val="clear" w:color="auto" w:fill="D9D9D9" w:themeFill="background1" w:themeFillShade="D9"/>
          </w:tcPr>
          <w:p w14:paraId="21E1857A" w14:textId="39130B91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PROGRAMS AND SERVICES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C61F6AA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1E6FAF76" w14:textId="77777777" w:rsidTr="00367608">
        <w:tc>
          <w:tcPr>
            <w:tcW w:w="9270" w:type="dxa"/>
          </w:tcPr>
          <w:p w14:paraId="0C8E2F4E" w14:textId="5FF9DD3D" w:rsidR="004B7CB8" w:rsidRPr="00367608" w:rsidRDefault="00AC2675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Are our p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rograms and services (all or core) 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deemed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essential to stakeholders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5B98247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0F73C2A7" w14:textId="77777777" w:rsidTr="00367608">
        <w:tc>
          <w:tcPr>
            <w:tcW w:w="9270" w:type="dxa"/>
          </w:tcPr>
          <w:p w14:paraId="4ACBF4D8" w14:textId="02B8E6B7" w:rsidR="004B7CB8" w:rsidRPr="00367608" w:rsidRDefault="00AC2675" w:rsidP="00335267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Has our o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rganization taken meaningful action to </w:t>
            </w:r>
            <w:r w:rsidR="00E162B2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correct </w:t>
            </w:r>
            <w:r w:rsidR="003063E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longstanding </w:t>
            </w:r>
            <w:r w:rsidR="00E162B2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inequities and disparities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 programs and services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0D7CD651" w14:textId="77777777" w:rsidR="004B7CB8" w:rsidRPr="00367608" w:rsidRDefault="004B7CB8" w:rsidP="00335267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655EC9A5" w14:textId="77777777" w:rsidTr="00367608">
        <w:tc>
          <w:tcPr>
            <w:tcW w:w="9270" w:type="dxa"/>
          </w:tcPr>
          <w:p w14:paraId="7BDF9D55" w14:textId="622E62F4" w:rsidR="004B7CB8" w:rsidRPr="00367608" w:rsidRDefault="00A76CF8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8E20DC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costs for our 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p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rograms and services 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still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afford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ab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le 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for our 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target population and funders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CA3C0E9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7E5044" w:rsidRPr="004072B7" w14:paraId="7AFC25BA" w14:textId="77777777" w:rsidTr="00367608">
        <w:tc>
          <w:tcPr>
            <w:tcW w:w="9270" w:type="dxa"/>
          </w:tcPr>
          <w:p w14:paraId="4CBB591E" w14:textId="7A047A12" w:rsidR="007E5044" w:rsidRPr="00367608" w:rsidRDefault="005677B7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Have we adapted </w:t>
            </w:r>
            <w:r w:rsidR="00382E1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our model</w:t>
            </w:r>
            <w:r w:rsidR="00AE479B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</w:t>
            </w:r>
            <w:r w:rsidR="00382E1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and delivery for p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rograms and services</w:t>
            </w:r>
            <w:r w:rsidR="00382E1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to respond to and 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comply with COVID-19 requirement</w:t>
            </w:r>
            <w:r w:rsidR="003E42EC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s</w:t>
            </w:r>
            <w:r w:rsidR="00382E1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A56B21F" w14:textId="77777777" w:rsidR="007E5044" w:rsidRPr="00367608" w:rsidRDefault="007E5044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072B7" w14:paraId="3AE0931B" w14:textId="77777777" w:rsidTr="00367608">
        <w:tc>
          <w:tcPr>
            <w:tcW w:w="9270" w:type="dxa"/>
          </w:tcPr>
          <w:p w14:paraId="43CCE96E" w14:textId="6D38F2EE" w:rsidR="004B7CB8" w:rsidRPr="00367608" w:rsidRDefault="00AC2675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Do we have the o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rganization</w:t>
            </w:r>
            <w:r w:rsidR="00335267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al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capacity to scale p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rograms and services 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to match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increased or decreased demand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27240B10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4B7CB8" w:rsidRPr="004B7CB8" w14:paraId="6DE0C919" w14:textId="77777777" w:rsidTr="00367608">
        <w:trPr>
          <w:trHeight w:val="70"/>
        </w:trPr>
        <w:tc>
          <w:tcPr>
            <w:tcW w:w="9270" w:type="dxa"/>
          </w:tcPr>
          <w:p w14:paraId="5C268819" w14:textId="4F6532B7" w:rsidR="004B7CB8" w:rsidRPr="00367608" w:rsidRDefault="00972F7F" w:rsidP="00695873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Are </w:t>
            </w:r>
            <w:r w:rsidR="00713F8F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w</w:t>
            </w:r>
            <w:r w:rsidR="00713F8F" w:rsidRPr="00367608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incurring or anticipating </w:t>
            </w:r>
            <w:r w:rsidR="007E5044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adverse changes to p</w:t>
            </w:r>
            <w:r w:rsidR="004B7CB8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artnerships and collaborations</w:t>
            </w:r>
            <w:r w:rsidR="00AC2675" w:rsidRPr="0036760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?</w:t>
            </w:r>
          </w:p>
        </w:tc>
        <w:tc>
          <w:tcPr>
            <w:tcW w:w="1710" w:type="dxa"/>
          </w:tcPr>
          <w:p w14:paraId="4B6F935A" w14:textId="77777777" w:rsidR="004B7CB8" w:rsidRPr="00367608" w:rsidRDefault="004B7CB8" w:rsidP="00695873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</w:pPr>
          </w:p>
        </w:tc>
      </w:tr>
      <w:bookmarkEnd w:id="0"/>
    </w:tbl>
    <w:p w14:paraId="0C0F4733" w14:textId="77777777" w:rsidR="00972F7F" w:rsidRDefault="00972F7F" w:rsidP="003E42EC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302B024D" w14:textId="77777777" w:rsidR="00A56251" w:rsidRDefault="00A56251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711CC398" w14:textId="37BB86B1" w:rsidR="003E42EC" w:rsidRPr="003D1931" w:rsidRDefault="003E42EC" w:rsidP="003E42EC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3D1931">
        <w:rPr>
          <w:rFonts w:cstheme="minorHAnsi"/>
          <w:b/>
          <w:bCs/>
          <w:color w:val="000000" w:themeColor="text1"/>
        </w:rPr>
        <w:lastRenderedPageBreak/>
        <w:t>POSITIVE POSSIBILITIES</w:t>
      </w:r>
    </w:p>
    <w:p w14:paraId="12C2AAA7" w14:textId="001B2C3C" w:rsidR="00697004" w:rsidRPr="00B4179E" w:rsidRDefault="00205A70" w:rsidP="0029146F">
      <w:pPr>
        <w:spacing w:after="0" w:line="240" w:lineRule="auto"/>
        <w:rPr>
          <w:rFonts w:cstheme="minorHAnsi"/>
          <w:color w:val="000000" w:themeColor="text1"/>
        </w:rPr>
      </w:pPr>
      <w:r w:rsidRPr="00B4179E">
        <w:rPr>
          <w:rFonts w:cstheme="minorHAnsi"/>
          <w:color w:val="000000" w:themeColor="text1"/>
        </w:rPr>
        <w:t>With change comes opportunity</w:t>
      </w:r>
      <w:r w:rsidR="00ED37D6">
        <w:rPr>
          <w:rFonts w:cstheme="minorHAnsi"/>
          <w:color w:val="000000" w:themeColor="text1"/>
        </w:rPr>
        <w:t xml:space="preserve">. </w:t>
      </w:r>
      <w:proofErr w:type="gramStart"/>
      <w:r w:rsidR="00ED37D6">
        <w:rPr>
          <w:rFonts w:cstheme="minorHAnsi"/>
          <w:color w:val="000000" w:themeColor="text1"/>
        </w:rPr>
        <w:t>So</w:t>
      </w:r>
      <w:proofErr w:type="gramEnd"/>
      <w:r w:rsidRPr="00B4179E">
        <w:rPr>
          <w:rFonts w:cstheme="minorHAnsi"/>
          <w:color w:val="000000" w:themeColor="text1"/>
        </w:rPr>
        <w:t xml:space="preserve"> consider ways to serve your constituents more effectively</w:t>
      </w:r>
      <w:r w:rsidR="00ED37D6">
        <w:rPr>
          <w:rFonts w:cstheme="minorHAnsi"/>
          <w:color w:val="000000" w:themeColor="text1"/>
        </w:rPr>
        <w:t>;</w:t>
      </w:r>
      <w:r w:rsidRPr="00B4179E">
        <w:rPr>
          <w:rFonts w:cstheme="minorHAnsi"/>
          <w:color w:val="000000" w:themeColor="text1"/>
        </w:rPr>
        <w:t xml:space="preserve"> find savings and other efficiencie</w:t>
      </w:r>
      <w:r w:rsidR="00ED37D6">
        <w:rPr>
          <w:rFonts w:cstheme="minorHAnsi"/>
          <w:color w:val="000000" w:themeColor="text1"/>
        </w:rPr>
        <w:t>s;</w:t>
      </w:r>
      <w:r w:rsidRPr="00B4179E">
        <w:rPr>
          <w:rFonts w:cstheme="minorHAnsi"/>
          <w:color w:val="000000" w:themeColor="text1"/>
        </w:rPr>
        <w:t xml:space="preserve"> look for collaborations</w:t>
      </w:r>
      <w:r w:rsidR="00ED37D6">
        <w:rPr>
          <w:rFonts w:cstheme="minorHAnsi"/>
          <w:color w:val="000000" w:themeColor="text1"/>
        </w:rPr>
        <w:t>;</w:t>
      </w:r>
      <w:r w:rsidRPr="00B4179E">
        <w:rPr>
          <w:rFonts w:cstheme="minorHAnsi"/>
          <w:color w:val="000000" w:themeColor="text1"/>
        </w:rPr>
        <w:t xml:space="preserve"> and consider new types of program partners. Here are some examples to spark your thinking:</w:t>
      </w:r>
    </w:p>
    <w:p w14:paraId="40EF727B" w14:textId="77777777" w:rsidR="00205A70" w:rsidRPr="00B4179E" w:rsidRDefault="00205A70" w:rsidP="0029146F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9895"/>
        <w:gridCol w:w="1080"/>
      </w:tblGrid>
      <w:tr w:rsidR="004B7CB8" w:rsidRPr="00B4179E" w14:paraId="54BB0B5D" w14:textId="77777777" w:rsidTr="004B7CB8">
        <w:tc>
          <w:tcPr>
            <w:tcW w:w="9895" w:type="dxa"/>
            <w:shd w:val="clear" w:color="auto" w:fill="D9D9D9" w:themeFill="background1" w:themeFillShade="D9"/>
          </w:tcPr>
          <w:p w14:paraId="404A9996" w14:textId="77777777" w:rsidR="000E5FA8" w:rsidRPr="00713F8F" w:rsidRDefault="004B7CB8" w:rsidP="00270D6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 xml:space="preserve">POSITIVE POSSIBILITIES – Use a numeric range to rate the potential value (0-5) for these possibilities, </w:t>
            </w:r>
          </w:p>
          <w:p w14:paraId="08AAEFD0" w14:textId="47AC83D7" w:rsidR="004B7CB8" w:rsidRPr="00713F8F" w:rsidRDefault="004B7CB8" w:rsidP="00270D6D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>with 0 being no value, to 5 being high value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FFB2C1" w14:textId="77777777" w:rsidR="00A317A0" w:rsidRPr="00713F8F" w:rsidRDefault="004B7CB8" w:rsidP="00270D6D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 xml:space="preserve">Value </w:t>
            </w:r>
          </w:p>
          <w:p w14:paraId="20BEAC1F" w14:textId="6417E6D7" w:rsidR="004B7CB8" w:rsidRPr="00713F8F" w:rsidRDefault="004B7CB8" w:rsidP="00270D6D">
            <w:pPr>
              <w:jc w:val="center"/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  <w:t>(0-5)</w:t>
            </w:r>
          </w:p>
        </w:tc>
      </w:tr>
      <w:tr w:rsidR="004B7CB8" w:rsidRPr="00C30176" w14:paraId="2C47621C" w14:textId="77777777" w:rsidTr="004B7CB8">
        <w:tc>
          <w:tcPr>
            <w:tcW w:w="9895" w:type="dxa"/>
          </w:tcPr>
          <w:p w14:paraId="59F02D8E" w14:textId="2D33ECEC" w:rsidR="004B7CB8" w:rsidRPr="00713F8F" w:rsidRDefault="00484EE7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I</w:t>
            </w:r>
            <w:r w:rsidR="004B7CB8"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nnovations to products or services (e.g., new use of technology)</w:t>
            </w:r>
          </w:p>
        </w:tc>
        <w:tc>
          <w:tcPr>
            <w:tcW w:w="1080" w:type="dxa"/>
          </w:tcPr>
          <w:p w14:paraId="6E107CD2" w14:textId="77777777" w:rsidR="004B7CB8" w:rsidRPr="00713F8F" w:rsidRDefault="004B7CB8" w:rsidP="00041486">
            <w:pPr>
              <w:rPr>
                <w:rStyle w:val="CommentReference"/>
                <w:sz w:val="21"/>
                <w:szCs w:val="21"/>
              </w:rPr>
            </w:pPr>
          </w:p>
        </w:tc>
      </w:tr>
      <w:tr w:rsidR="004B7CB8" w:rsidRPr="00C30176" w14:paraId="0A23C463" w14:textId="77777777" w:rsidTr="004B7CB8">
        <w:tc>
          <w:tcPr>
            <w:tcW w:w="9895" w:type="dxa"/>
          </w:tcPr>
          <w:p w14:paraId="4AF00BA4" w14:textId="226BF9E8" w:rsidR="004B7CB8" w:rsidRPr="00713F8F" w:rsidRDefault="00484EE7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S</w:t>
            </w:r>
            <w:r w:rsidR="004B7CB8"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avings/efficiencies (e.g., need for less physical space, reduced rent, sale of owned property)</w:t>
            </w:r>
          </w:p>
        </w:tc>
        <w:tc>
          <w:tcPr>
            <w:tcW w:w="1080" w:type="dxa"/>
          </w:tcPr>
          <w:p w14:paraId="75FB703C" w14:textId="77777777" w:rsidR="004B7CB8" w:rsidRPr="00713F8F" w:rsidRDefault="004B7CB8" w:rsidP="00041486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4B7CB8" w:rsidRPr="00C30176" w14:paraId="21D8354F" w14:textId="77777777" w:rsidTr="004B7CB8">
        <w:tc>
          <w:tcPr>
            <w:tcW w:w="9895" w:type="dxa"/>
          </w:tcPr>
          <w:p w14:paraId="58C96348" w14:textId="542B0D31" w:rsidR="004B7CB8" w:rsidRPr="00713F8F" w:rsidRDefault="00484EE7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C</w:t>
            </w:r>
            <w:r w:rsidR="004B7CB8"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ollaborations and/or consolidations for survival or better results (e.g., greater continuity of care/support, additional skills, increased diversity)</w:t>
            </w:r>
          </w:p>
        </w:tc>
        <w:tc>
          <w:tcPr>
            <w:tcW w:w="1080" w:type="dxa"/>
          </w:tcPr>
          <w:p w14:paraId="40F2960D" w14:textId="77777777" w:rsidR="004B7CB8" w:rsidRPr="00713F8F" w:rsidRDefault="004B7CB8" w:rsidP="00041486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4B7CB8" w:rsidRPr="00C30176" w14:paraId="234A28F0" w14:textId="77777777" w:rsidTr="004B7CB8">
        <w:tc>
          <w:tcPr>
            <w:tcW w:w="9895" w:type="dxa"/>
          </w:tcPr>
          <w:p w14:paraId="24E4A019" w14:textId="151A71F9" w:rsidR="004B7CB8" w:rsidRPr="00713F8F" w:rsidRDefault="004B7CB8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 xml:space="preserve">Prospects for new or new types of program partners/sponsors </w:t>
            </w:r>
          </w:p>
        </w:tc>
        <w:tc>
          <w:tcPr>
            <w:tcW w:w="1080" w:type="dxa"/>
          </w:tcPr>
          <w:p w14:paraId="71DEA3F0" w14:textId="77777777" w:rsidR="004B7CB8" w:rsidRPr="00713F8F" w:rsidRDefault="004B7CB8" w:rsidP="00041486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  <w:tr w:rsidR="004B7CB8" w:rsidRPr="00C30176" w14:paraId="184CC1E3" w14:textId="77777777" w:rsidTr="004B7CB8">
        <w:tc>
          <w:tcPr>
            <w:tcW w:w="9895" w:type="dxa"/>
          </w:tcPr>
          <w:p w14:paraId="64CA0862" w14:textId="77777777" w:rsidR="004B7CB8" w:rsidRPr="00713F8F" w:rsidRDefault="004B7CB8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  <w:r w:rsidRPr="00713F8F"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  <w:t>Other:</w:t>
            </w:r>
          </w:p>
          <w:p w14:paraId="504427F5" w14:textId="77777777" w:rsidR="004B7CB8" w:rsidRPr="00713F8F" w:rsidRDefault="004B7CB8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</w:p>
          <w:p w14:paraId="23CA1941" w14:textId="35B08752" w:rsidR="004B7CB8" w:rsidRPr="00713F8F" w:rsidRDefault="004B7CB8" w:rsidP="00041486">
            <w:pPr>
              <w:rPr>
                <w:rStyle w:val="Hyperlink"/>
                <w:rFonts w:cstheme="minorHAnsi"/>
                <w:color w:val="000000" w:themeColor="text1"/>
                <w:sz w:val="21"/>
                <w:szCs w:val="21"/>
                <w:u w:val="none"/>
              </w:rPr>
            </w:pPr>
          </w:p>
        </w:tc>
        <w:tc>
          <w:tcPr>
            <w:tcW w:w="1080" w:type="dxa"/>
          </w:tcPr>
          <w:p w14:paraId="1B37A02B" w14:textId="77777777" w:rsidR="004B7CB8" w:rsidRPr="00713F8F" w:rsidRDefault="004B7CB8" w:rsidP="00041486">
            <w:pPr>
              <w:rPr>
                <w:rStyle w:val="Hyperlink"/>
                <w:rFonts w:cstheme="minorHAnsi"/>
                <w:b/>
                <w:bCs/>
                <w:color w:val="000000" w:themeColor="text1"/>
                <w:sz w:val="21"/>
                <w:szCs w:val="21"/>
                <w:u w:val="none"/>
              </w:rPr>
            </w:pPr>
          </w:p>
        </w:tc>
      </w:tr>
    </w:tbl>
    <w:p w14:paraId="60EE7A72" w14:textId="77777777" w:rsidR="00A84815" w:rsidRPr="0029146F" w:rsidRDefault="00A84815" w:rsidP="00534BB1"/>
    <w:sectPr w:rsidR="00A84815" w:rsidRPr="0029146F" w:rsidSect="00FA485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11B1F" w14:textId="77777777" w:rsidR="000A26EA" w:rsidRDefault="000A26EA" w:rsidP="00B24AFA">
      <w:pPr>
        <w:spacing w:after="0" w:line="240" w:lineRule="auto"/>
      </w:pPr>
      <w:r>
        <w:separator/>
      </w:r>
    </w:p>
  </w:endnote>
  <w:endnote w:type="continuationSeparator" w:id="0">
    <w:p w14:paraId="2A46C063" w14:textId="77777777" w:rsidR="000A26EA" w:rsidRDefault="000A26EA" w:rsidP="00B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852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C738D" w14:textId="07ACFA9F" w:rsidR="00824EC9" w:rsidRDefault="00824EC9" w:rsidP="00A562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A3591" w14:textId="77777777" w:rsidR="00824EC9" w:rsidRDefault="00824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78862" w14:textId="77777777" w:rsidR="000A26EA" w:rsidRDefault="000A26EA" w:rsidP="00B24AFA">
      <w:pPr>
        <w:spacing w:after="0" w:line="240" w:lineRule="auto"/>
      </w:pPr>
      <w:r>
        <w:separator/>
      </w:r>
    </w:p>
  </w:footnote>
  <w:footnote w:type="continuationSeparator" w:id="0">
    <w:p w14:paraId="45CCA08C" w14:textId="77777777" w:rsidR="000A26EA" w:rsidRDefault="000A26EA" w:rsidP="00B2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48BA8" w14:textId="77777777" w:rsidR="00713F8F" w:rsidRPr="00A84F77" w:rsidRDefault="00713F8F" w:rsidP="0036760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74E8"/>
    <w:multiLevelType w:val="hybridMultilevel"/>
    <w:tmpl w:val="0FD84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E7BF0"/>
    <w:multiLevelType w:val="hybridMultilevel"/>
    <w:tmpl w:val="0A20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A25"/>
    <w:multiLevelType w:val="hybridMultilevel"/>
    <w:tmpl w:val="F272AF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81584C"/>
    <w:multiLevelType w:val="hybridMultilevel"/>
    <w:tmpl w:val="4CC6D0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95E90"/>
    <w:multiLevelType w:val="hybridMultilevel"/>
    <w:tmpl w:val="1CA6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4565"/>
    <w:multiLevelType w:val="hybridMultilevel"/>
    <w:tmpl w:val="00D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6BE4"/>
    <w:multiLevelType w:val="hybridMultilevel"/>
    <w:tmpl w:val="92DE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A052D"/>
    <w:multiLevelType w:val="hybridMultilevel"/>
    <w:tmpl w:val="96B887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F5043"/>
    <w:multiLevelType w:val="hybridMultilevel"/>
    <w:tmpl w:val="DB0E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61090"/>
    <w:multiLevelType w:val="hybridMultilevel"/>
    <w:tmpl w:val="79A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6CC1"/>
    <w:multiLevelType w:val="hybridMultilevel"/>
    <w:tmpl w:val="54CA6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AC6"/>
    <w:multiLevelType w:val="hybridMultilevel"/>
    <w:tmpl w:val="D0D403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CA5FC8"/>
    <w:multiLevelType w:val="hybridMultilevel"/>
    <w:tmpl w:val="21BC96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7E5E1E"/>
    <w:multiLevelType w:val="hybridMultilevel"/>
    <w:tmpl w:val="C1A4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81CB0"/>
    <w:multiLevelType w:val="hybridMultilevel"/>
    <w:tmpl w:val="AB569F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B50CE1"/>
    <w:multiLevelType w:val="hybridMultilevel"/>
    <w:tmpl w:val="B5EC9E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32537C">
      <w:numFmt w:val="bullet"/>
      <w:lvlText w:val=""/>
      <w:lvlJc w:val="left"/>
      <w:pPr>
        <w:ind w:left="3240" w:hanging="360"/>
      </w:pPr>
      <w:rPr>
        <w:rFonts w:ascii="Wingdings" w:eastAsiaTheme="minorHAnsi" w:hAnsi="Wingdings" w:cstheme="minorHAns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B7DD0"/>
    <w:multiLevelType w:val="hybridMultilevel"/>
    <w:tmpl w:val="695698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D966DC"/>
    <w:multiLevelType w:val="hybridMultilevel"/>
    <w:tmpl w:val="BF8E2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52722"/>
    <w:multiLevelType w:val="hybridMultilevel"/>
    <w:tmpl w:val="C98A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5E13"/>
    <w:multiLevelType w:val="hybridMultilevel"/>
    <w:tmpl w:val="B6BAB0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B04A23"/>
    <w:multiLevelType w:val="hybridMultilevel"/>
    <w:tmpl w:val="EE889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0A5455"/>
    <w:multiLevelType w:val="hybridMultilevel"/>
    <w:tmpl w:val="28081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66C48"/>
    <w:multiLevelType w:val="hybridMultilevel"/>
    <w:tmpl w:val="85B88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40287"/>
    <w:multiLevelType w:val="hybridMultilevel"/>
    <w:tmpl w:val="6BB2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11"/>
  </w:num>
  <w:num w:numId="7">
    <w:abstractNumId w:val="7"/>
  </w:num>
  <w:num w:numId="8">
    <w:abstractNumId w:val="15"/>
  </w:num>
  <w:num w:numId="9">
    <w:abstractNumId w:val="12"/>
  </w:num>
  <w:num w:numId="10">
    <w:abstractNumId w:val="20"/>
  </w:num>
  <w:num w:numId="11">
    <w:abstractNumId w:val="14"/>
  </w:num>
  <w:num w:numId="12">
    <w:abstractNumId w:val="19"/>
  </w:num>
  <w:num w:numId="13">
    <w:abstractNumId w:val="1"/>
  </w:num>
  <w:num w:numId="14">
    <w:abstractNumId w:val="21"/>
  </w:num>
  <w:num w:numId="15">
    <w:abstractNumId w:val="17"/>
  </w:num>
  <w:num w:numId="16">
    <w:abstractNumId w:val="8"/>
  </w:num>
  <w:num w:numId="17">
    <w:abstractNumId w:val="2"/>
  </w:num>
  <w:num w:numId="18">
    <w:abstractNumId w:val="10"/>
  </w:num>
  <w:num w:numId="19">
    <w:abstractNumId w:val="6"/>
  </w:num>
  <w:num w:numId="20">
    <w:abstractNumId w:val="13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4"/>
  </w:num>
  <w:num w:numId="2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0B"/>
    <w:rsid w:val="00002821"/>
    <w:rsid w:val="00004378"/>
    <w:rsid w:val="000068D9"/>
    <w:rsid w:val="00006E79"/>
    <w:rsid w:val="00012D0B"/>
    <w:rsid w:val="00030507"/>
    <w:rsid w:val="000318EE"/>
    <w:rsid w:val="00032DFB"/>
    <w:rsid w:val="000345F2"/>
    <w:rsid w:val="00035EF6"/>
    <w:rsid w:val="000379C6"/>
    <w:rsid w:val="00041486"/>
    <w:rsid w:val="00042FFF"/>
    <w:rsid w:val="00047918"/>
    <w:rsid w:val="00051E88"/>
    <w:rsid w:val="00054231"/>
    <w:rsid w:val="00056243"/>
    <w:rsid w:val="0006758A"/>
    <w:rsid w:val="00067D3E"/>
    <w:rsid w:val="0007082D"/>
    <w:rsid w:val="00073155"/>
    <w:rsid w:val="0007669B"/>
    <w:rsid w:val="00087BDF"/>
    <w:rsid w:val="0009236A"/>
    <w:rsid w:val="000943BC"/>
    <w:rsid w:val="000A0000"/>
    <w:rsid w:val="000A26EA"/>
    <w:rsid w:val="000A2EB6"/>
    <w:rsid w:val="000A63A2"/>
    <w:rsid w:val="000B0DC0"/>
    <w:rsid w:val="000C0C77"/>
    <w:rsid w:val="000C3F4C"/>
    <w:rsid w:val="000C4F68"/>
    <w:rsid w:val="000D3447"/>
    <w:rsid w:val="000D3C2A"/>
    <w:rsid w:val="000E0DC6"/>
    <w:rsid w:val="000E5FA8"/>
    <w:rsid w:val="000E7992"/>
    <w:rsid w:val="000F53B4"/>
    <w:rsid w:val="000F584D"/>
    <w:rsid w:val="0010760F"/>
    <w:rsid w:val="001108A9"/>
    <w:rsid w:val="00116339"/>
    <w:rsid w:val="001170CD"/>
    <w:rsid w:val="00117BCA"/>
    <w:rsid w:val="00117FD6"/>
    <w:rsid w:val="00130312"/>
    <w:rsid w:val="00134005"/>
    <w:rsid w:val="001404DA"/>
    <w:rsid w:val="0014436A"/>
    <w:rsid w:val="00145B80"/>
    <w:rsid w:val="00146C0B"/>
    <w:rsid w:val="00150920"/>
    <w:rsid w:val="00156375"/>
    <w:rsid w:val="00157F6F"/>
    <w:rsid w:val="00174959"/>
    <w:rsid w:val="001775AA"/>
    <w:rsid w:val="00181117"/>
    <w:rsid w:val="00181831"/>
    <w:rsid w:val="001842BE"/>
    <w:rsid w:val="00186C9E"/>
    <w:rsid w:val="001874AD"/>
    <w:rsid w:val="00192D3C"/>
    <w:rsid w:val="00194346"/>
    <w:rsid w:val="001A1C4B"/>
    <w:rsid w:val="001A26FC"/>
    <w:rsid w:val="001A464B"/>
    <w:rsid w:val="001B0B2D"/>
    <w:rsid w:val="001B1260"/>
    <w:rsid w:val="001C78E6"/>
    <w:rsid w:val="001D2BD5"/>
    <w:rsid w:val="001D48F2"/>
    <w:rsid w:val="001D6465"/>
    <w:rsid w:val="001D7BAC"/>
    <w:rsid w:val="001E0213"/>
    <w:rsid w:val="001E2F2C"/>
    <w:rsid w:val="001F392C"/>
    <w:rsid w:val="001F436B"/>
    <w:rsid w:val="001F6996"/>
    <w:rsid w:val="001F7A78"/>
    <w:rsid w:val="00204A07"/>
    <w:rsid w:val="002050C7"/>
    <w:rsid w:val="00205A70"/>
    <w:rsid w:val="00207ADD"/>
    <w:rsid w:val="00215DB9"/>
    <w:rsid w:val="00221563"/>
    <w:rsid w:val="002244B7"/>
    <w:rsid w:val="0023058F"/>
    <w:rsid w:val="00232FFC"/>
    <w:rsid w:val="00234C6D"/>
    <w:rsid w:val="00240124"/>
    <w:rsid w:val="00243520"/>
    <w:rsid w:val="0025706A"/>
    <w:rsid w:val="0026142E"/>
    <w:rsid w:val="00266FF4"/>
    <w:rsid w:val="00270D6D"/>
    <w:rsid w:val="002759DF"/>
    <w:rsid w:val="0027688F"/>
    <w:rsid w:val="0028130A"/>
    <w:rsid w:val="00282125"/>
    <w:rsid w:val="002832B0"/>
    <w:rsid w:val="0029146F"/>
    <w:rsid w:val="00291AC1"/>
    <w:rsid w:val="002A05F5"/>
    <w:rsid w:val="002A529C"/>
    <w:rsid w:val="002A68A4"/>
    <w:rsid w:val="002B00F5"/>
    <w:rsid w:val="002B6F3E"/>
    <w:rsid w:val="002B7CBE"/>
    <w:rsid w:val="002C0411"/>
    <w:rsid w:val="002D26AB"/>
    <w:rsid w:val="002D3F3D"/>
    <w:rsid w:val="002D60B0"/>
    <w:rsid w:val="002F0CC5"/>
    <w:rsid w:val="002F4B3A"/>
    <w:rsid w:val="002F52E5"/>
    <w:rsid w:val="00305B4B"/>
    <w:rsid w:val="003063E8"/>
    <w:rsid w:val="00310570"/>
    <w:rsid w:val="003116CC"/>
    <w:rsid w:val="00321273"/>
    <w:rsid w:val="0032222E"/>
    <w:rsid w:val="00323E2A"/>
    <w:rsid w:val="003274CB"/>
    <w:rsid w:val="003300AF"/>
    <w:rsid w:val="00335267"/>
    <w:rsid w:val="00335902"/>
    <w:rsid w:val="003365EB"/>
    <w:rsid w:val="00340831"/>
    <w:rsid w:val="00340D66"/>
    <w:rsid w:val="00342DFA"/>
    <w:rsid w:val="003553E8"/>
    <w:rsid w:val="00357DA4"/>
    <w:rsid w:val="003609C8"/>
    <w:rsid w:val="00365C90"/>
    <w:rsid w:val="00367608"/>
    <w:rsid w:val="00367BD0"/>
    <w:rsid w:val="00372010"/>
    <w:rsid w:val="003738F0"/>
    <w:rsid w:val="00382E18"/>
    <w:rsid w:val="00384665"/>
    <w:rsid w:val="00384D57"/>
    <w:rsid w:val="003869F3"/>
    <w:rsid w:val="003A23C4"/>
    <w:rsid w:val="003A2F7B"/>
    <w:rsid w:val="003A5921"/>
    <w:rsid w:val="003B2A7C"/>
    <w:rsid w:val="003B47D0"/>
    <w:rsid w:val="003B70B5"/>
    <w:rsid w:val="003C2A7B"/>
    <w:rsid w:val="003C45BC"/>
    <w:rsid w:val="003C4AFE"/>
    <w:rsid w:val="003D136B"/>
    <w:rsid w:val="003D1931"/>
    <w:rsid w:val="003D4548"/>
    <w:rsid w:val="003E0015"/>
    <w:rsid w:val="003E264F"/>
    <w:rsid w:val="003E42EC"/>
    <w:rsid w:val="003F0358"/>
    <w:rsid w:val="00401425"/>
    <w:rsid w:val="004071D9"/>
    <w:rsid w:val="004072B7"/>
    <w:rsid w:val="004135D0"/>
    <w:rsid w:val="00436007"/>
    <w:rsid w:val="004363D1"/>
    <w:rsid w:val="004369FB"/>
    <w:rsid w:val="00436BB2"/>
    <w:rsid w:val="00445DE9"/>
    <w:rsid w:val="0045550A"/>
    <w:rsid w:val="00456F9D"/>
    <w:rsid w:val="0045718A"/>
    <w:rsid w:val="00460254"/>
    <w:rsid w:val="00460C31"/>
    <w:rsid w:val="00462C2C"/>
    <w:rsid w:val="004718DF"/>
    <w:rsid w:val="00471E3A"/>
    <w:rsid w:val="00475542"/>
    <w:rsid w:val="004813EF"/>
    <w:rsid w:val="004816D9"/>
    <w:rsid w:val="00482070"/>
    <w:rsid w:val="00484101"/>
    <w:rsid w:val="00484EE7"/>
    <w:rsid w:val="00485312"/>
    <w:rsid w:val="00490880"/>
    <w:rsid w:val="00494657"/>
    <w:rsid w:val="004A00A5"/>
    <w:rsid w:val="004A177A"/>
    <w:rsid w:val="004A2F61"/>
    <w:rsid w:val="004A4EBC"/>
    <w:rsid w:val="004A55DB"/>
    <w:rsid w:val="004B6FC9"/>
    <w:rsid w:val="004B7CB8"/>
    <w:rsid w:val="004C090C"/>
    <w:rsid w:val="004C6372"/>
    <w:rsid w:val="004C71CA"/>
    <w:rsid w:val="004D4AF4"/>
    <w:rsid w:val="004E2AD6"/>
    <w:rsid w:val="004E6B79"/>
    <w:rsid w:val="004E774F"/>
    <w:rsid w:val="00502556"/>
    <w:rsid w:val="00503DFD"/>
    <w:rsid w:val="00511143"/>
    <w:rsid w:val="00514060"/>
    <w:rsid w:val="0051420A"/>
    <w:rsid w:val="005178D3"/>
    <w:rsid w:val="00530353"/>
    <w:rsid w:val="005322C6"/>
    <w:rsid w:val="00532741"/>
    <w:rsid w:val="005345D9"/>
    <w:rsid w:val="00534A36"/>
    <w:rsid w:val="00534BB1"/>
    <w:rsid w:val="0054338F"/>
    <w:rsid w:val="005446F0"/>
    <w:rsid w:val="00552C66"/>
    <w:rsid w:val="005546F9"/>
    <w:rsid w:val="005561CB"/>
    <w:rsid w:val="00556FFB"/>
    <w:rsid w:val="00557AFB"/>
    <w:rsid w:val="005618B5"/>
    <w:rsid w:val="00566C02"/>
    <w:rsid w:val="00566F5C"/>
    <w:rsid w:val="005677B7"/>
    <w:rsid w:val="00586E2A"/>
    <w:rsid w:val="00590C83"/>
    <w:rsid w:val="00591F1E"/>
    <w:rsid w:val="005955CE"/>
    <w:rsid w:val="005A0CC5"/>
    <w:rsid w:val="005A2FFA"/>
    <w:rsid w:val="005A6B4D"/>
    <w:rsid w:val="005A6BE0"/>
    <w:rsid w:val="005C06D6"/>
    <w:rsid w:val="005C11C2"/>
    <w:rsid w:val="005C305E"/>
    <w:rsid w:val="005C5F73"/>
    <w:rsid w:val="005C7B8F"/>
    <w:rsid w:val="005D68D8"/>
    <w:rsid w:val="005E0DEB"/>
    <w:rsid w:val="005E3F97"/>
    <w:rsid w:val="005E4AF5"/>
    <w:rsid w:val="005E5736"/>
    <w:rsid w:val="005E70A8"/>
    <w:rsid w:val="005E7980"/>
    <w:rsid w:val="005F19EA"/>
    <w:rsid w:val="006029ED"/>
    <w:rsid w:val="006123FE"/>
    <w:rsid w:val="00616994"/>
    <w:rsid w:val="00626435"/>
    <w:rsid w:val="00626DFC"/>
    <w:rsid w:val="006273B5"/>
    <w:rsid w:val="006311F5"/>
    <w:rsid w:val="00631955"/>
    <w:rsid w:val="00631C76"/>
    <w:rsid w:val="0063572C"/>
    <w:rsid w:val="0064718B"/>
    <w:rsid w:val="00651961"/>
    <w:rsid w:val="006536F9"/>
    <w:rsid w:val="006621E2"/>
    <w:rsid w:val="006705DC"/>
    <w:rsid w:val="0067613A"/>
    <w:rsid w:val="0067684C"/>
    <w:rsid w:val="00694535"/>
    <w:rsid w:val="00695873"/>
    <w:rsid w:val="00696B65"/>
    <w:rsid w:val="00697004"/>
    <w:rsid w:val="006A1841"/>
    <w:rsid w:val="006A52FC"/>
    <w:rsid w:val="006B24BF"/>
    <w:rsid w:val="006B24C8"/>
    <w:rsid w:val="006B41D2"/>
    <w:rsid w:val="006B4A09"/>
    <w:rsid w:val="006C2F60"/>
    <w:rsid w:val="006C5E27"/>
    <w:rsid w:val="006D19F0"/>
    <w:rsid w:val="006E3979"/>
    <w:rsid w:val="006F31F4"/>
    <w:rsid w:val="00700A70"/>
    <w:rsid w:val="00700FFA"/>
    <w:rsid w:val="00701191"/>
    <w:rsid w:val="00705368"/>
    <w:rsid w:val="00711EF1"/>
    <w:rsid w:val="00713F8F"/>
    <w:rsid w:val="00717E4C"/>
    <w:rsid w:val="0072351A"/>
    <w:rsid w:val="00725D62"/>
    <w:rsid w:val="007309A9"/>
    <w:rsid w:val="00730F21"/>
    <w:rsid w:val="0073285C"/>
    <w:rsid w:val="00732C5C"/>
    <w:rsid w:val="0073453A"/>
    <w:rsid w:val="00735F1C"/>
    <w:rsid w:val="00746327"/>
    <w:rsid w:val="007523D9"/>
    <w:rsid w:val="00752F42"/>
    <w:rsid w:val="00754099"/>
    <w:rsid w:val="007570D6"/>
    <w:rsid w:val="00757A15"/>
    <w:rsid w:val="0076467A"/>
    <w:rsid w:val="0076585E"/>
    <w:rsid w:val="00767269"/>
    <w:rsid w:val="00771EE9"/>
    <w:rsid w:val="0077218F"/>
    <w:rsid w:val="00772A1A"/>
    <w:rsid w:val="00772E04"/>
    <w:rsid w:val="00780659"/>
    <w:rsid w:val="007807BE"/>
    <w:rsid w:val="00784D01"/>
    <w:rsid w:val="00784F69"/>
    <w:rsid w:val="00796887"/>
    <w:rsid w:val="007A2CD2"/>
    <w:rsid w:val="007A345D"/>
    <w:rsid w:val="007A41FE"/>
    <w:rsid w:val="007C07FF"/>
    <w:rsid w:val="007C2288"/>
    <w:rsid w:val="007C4A88"/>
    <w:rsid w:val="007C6E6B"/>
    <w:rsid w:val="007D0896"/>
    <w:rsid w:val="007D1B10"/>
    <w:rsid w:val="007D7312"/>
    <w:rsid w:val="007E07CA"/>
    <w:rsid w:val="007E0829"/>
    <w:rsid w:val="007E0BB7"/>
    <w:rsid w:val="007E1D4E"/>
    <w:rsid w:val="007E1FB2"/>
    <w:rsid w:val="007E5044"/>
    <w:rsid w:val="007E603A"/>
    <w:rsid w:val="007F0FAA"/>
    <w:rsid w:val="007F2048"/>
    <w:rsid w:val="00812420"/>
    <w:rsid w:val="00817F7E"/>
    <w:rsid w:val="00823CB0"/>
    <w:rsid w:val="00824EC9"/>
    <w:rsid w:val="00826712"/>
    <w:rsid w:val="00833A67"/>
    <w:rsid w:val="00835234"/>
    <w:rsid w:val="00846E0A"/>
    <w:rsid w:val="008504D4"/>
    <w:rsid w:val="00851CE5"/>
    <w:rsid w:val="008645D9"/>
    <w:rsid w:val="008707F8"/>
    <w:rsid w:val="00872288"/>
    <w:rsid w:val="0088391B"/>
    <w:rsid w:val="008841D7"/>
    <w:rsid w:val="00884929"/>
    <w:rsid w:val="00887650"/>
    <w:rsid w:val="00890FE0"/>
    <w:rsid w:val="00894352"/>
    <w:rsid w:val="008A3382"/>
    <w:rsid w:val="008A33C6"/>
    <w:rsid w:val="008A42C7"/>
    <w:rsid w:val="008C1EC3"/>
    <w:rsid w:val="008C4557"/>
    <w:rsid w:val="008D1879"/>
    <w:rsid w:val="008D7A2F"/>
    <w:rsid w:val="008E20DC"/>
    <w:rsid w:val="008E3097"/>
    <w:rsid w:val="008E6157"/>
    <w:rsid w:val="008E66E2"/>
    <w:rsid w:val="008E7858"/>
    <w:rsid w:val="008F22E3"/>
    <w:rsid w:val="008F4C0B"/>
    <w:rsid w:val="008F790A"/>
    <w:rsid w:val="009063B4"/>
    <w:rsid w:val="0091435B"/>
    <w:rsid w:val="00915F44"/>
    <w:rsid w:val="00920415"/>
    <w:rsid w:val="0092053F"/>
    <w:rsid w:val="009235AF"/>
    <w:rsid w:val="00937A02"/>
    <w:rsid w:val="009444D1"/>
    <w:rsid w:val="009450CE"/>
    <w:rsid w:val="00946F70"/>
    <w:rsid w:val="00953144"/>
    <w:rsid w:val="009541F8"/>
    <w:rsid w:val="009563D2"/>
    <w:rsid w:val="00964B1E"/>
    <w:rsid w:val="00972F7F"/>
    <w:rsid w:val="00974AFE"/>
    <w:rsid w:val="00975B66"/>
    <w:rsid w:val="009819EE"/>
    <w:rsid w:val="009828A3"/>
    <w:rsid w:val="009901A2"/>
    <w:rsid w:val="00991AA1"/>
    <w:rsid w:val="00991BFD"/>
    <w:rsid w:val="009A470A"/>
    <w:rsid w:val="009C22E5"/>
    <w:rsid w:val="009C2B1C"/>
    <w:rsid w:val="009C2CFC"/>
    <w:rsid w:val="009C5A86"/>
    <w:rsid w:val="009C7C23"/>
    <w:rsid w:val="009D5762"/>
    <w:rsid w:val="009E0832"/>
    <w:rsid w:val="009E103E"/>
    <w:rsid w:val="009E49C6"/>
    <w:rsid w:val="009F5E77"/>
    <w:rsid w:val="00A0373D"/>
    <w:rsid w:val="00A11F80"/>
    <w:rsid w:val="00A1575C"/>
    <w:rsid w:val="00A1653B"/>
    <w:rsid w:val="00A20AAA"/>
    <w:rsid w:val="00A20CDD"/>
    <w:rsid w:val="00A233E9"/>
    <w:rsid w:val="00A24B6C"/>
    <w:rsid w:val="00A317A0"/>
    <w:rsid w:val="00A31851"/>
    <w:rsid w:val="00A3358D"/>
    <w:rsid w:val="00A358E6"/>
    <w:rsid w:val="00A4000C"/>
    <w:rsid w:val="00A41E26"/>
    <w:rsid w:val="00A4288D"/>
    <w:rsid w:val="00A4725D"/>
    <w:rsid w:val="00A51821"/>
    <w:rsid w:val="00A56251"/>
    <w:rsid w:val="00A57FED"/>
    <w:rsid w:val="00A71E51"/>
    <w:rsid w:val="00A76CF8"/>
    <w:rsid w:val="00A83196"/>
    <w:rsid w:val="00A842E0"/>
    <w:rsid w:val="00A84815"/>
    <w:rsid w:val="00A84F77"/>
    <w:rsid w:val="00A90D89"/>
    <w:rsid w:val="00A95016"/>
    <w:rsid w:val="00A9588F"/>
    <w:rsid w:val="00AA61BA"/>
    <w:rsid w:val="00AA7AA2"/>
    <w:rsid w:val="00AB05CB"/>
    <w:rsid w:val="00AC093F"/>
    <w:rsid w:val="00AC2675"/>
    <w:rsid w:val="00AC6F41"/>
    <w:rsid w:val="00AD691B"/>
    <w:rsid w:val="00AE2ABF"/>
    <w:rsid w:val="00AE2F92"/>
    <w:rsid w:val="00AE479B"/>
    <w:rsid w:val="00AE5E16"/>
    <w:rsid w:val="00AE7A29"/>
    <w:rsid w:val="00AF516C"/>
    <w:rsid w:val="00B055E3"/>
    <w:rsid w:val="00B07CBB"/>
    <w:rsid w:val="00B23EBC"/>
    <w:rsid w:val="00B24AFA"/>
    <w:rsid w:val="00B27270"/>
    <w:rsid w:val="00B4179E"/>
    <w:rsid w:val="00B52539"/>
    <w:rsid w:val="00B53492"/>
    <w:rsid w:val="00B6220C"/>
    <w:rsid w:val="00B62406"/>
    <w:rsid w:val="00B63E5A"/>
    <w:rsid w:val="00B751ED"/>
    <w:rsid w:val="00B7609E"/>
    <w:rsid w:val="00B848AA"/>
    <w:rsid w:val="00B91BD4"/>
    <w:rsid w:val="00B9494C"/>
    <w:rsid w:val="00BA0237"/>
    <w:rsid w:val="00BA1B25"/>
    <w:rsid w:val="00BA3499"/>
    <w:rsid w:val="00BA61DB"/>
    <w:rsid w:val="00BA7A7B"/>
    <w:rsid w:val="00BB144E"/>
    <w:rsid w:val="00BB2037"/>
    <w:rsid w:val="00BC0044"/>
    <w:rsid w:val="00BD3092"/>
    <w:rsid w:val="00BD6AC3"/>
    <w:rsid w:val="00BE102D"/>
    <w:rsid w:val="00BE19FC"/>
    <w:rsid w:val="00BE20F2"/>
    <w:rsid w:val="00C01E5D"/>
    <w:rsid w:val="00C0690D"/>
    <w:rsid w:val="00C070FB"/>
    <w:rsid w:val="00C10164"/>
    <w:rsid w:val="00C1135A"/>
    <w:rsid w:val="00C16E07"/>
    <w:rsid w:val="00C16E0A"/>
    <w:rsid w:val="00C16FAD"/>
    <w:rsid w:val="00C245D6"/>
    <w:rsid w:val="00C407F5"/>
    <w:rsid w:val="00C42500"/>
    <w:rsid w:val="00C52B95"/>
    <w:rsid w:val="00C5794D"/>
    <w:rsid w:val="00C60EE9"/>
    <w:rsid w:val="00C61C1C"/>
    <w:rsid w:val="00C7533E"/>
    <w:rsid w:val="00C83B34"/>
    <w:rsid w:val="00C93217"/>
    <w:rsid w:val="00C96CEF"/>
    <w:rsid w:val="00CA05D3"/>
    <w:rsid w:val="00CA20B2"/>
    <w:rsid w:val="00CA6716"/>
    <w:rsid w:val="00CB1E7C"/>
    <w:rsid w:val="00CB455E"/>
    <w:rsid w:val="00CC20A9"/>
    <w:rsid w:val="00CC239F"/>
    <w:rsid w:val="00CD130E"/>
    <w:rsid w:val="00CD32D3"/>
    <w:rsid w:val="00CD4A14"/>
    <w:rsid w:val="00CE1D87"/>
    <w:rsid w:val="00CE46EC"/>
    <w:rsid w:val="00CE55CF"/>
    <w:rsid w:val="00CF0AB3"/>
    <w:rsid w:val="00CF0AF2"/>
    <w:rsid w:val="00CF0DEC"/>
    <w:rsid w:val="00CF41E2"/>
    <w:rsid w:val="00CF4EE3"/>
    <w:rsid w:val="00CF77B6"/>
    <w:rsid w:val="00D01061"/>
    <w:rsid w:val="00D03209"/>
    <w:rsid w:val="00D03311"/>
    <w:rsid w:val="00D035A0"/>
    <w:rsid w:val="00D22873"/>
    <w:rsid w:val="00D24D6D"/>
    <w:rsid w:val="00D2673A"/>
    <w:rsid w:val="00D308BB"/>
    <w:rsid w:val="00D30A77"/>
    <w:rsid w:val="00D32DA0"/>
    <w:rsid w:val="00D436B6"/>
    <w:rsid w:val="00D50836"/>
    <w:rsid w:val="00D535F7"/>
    <w:rsid w:val="00D60456"/>
    <w:rsid w:val="00D65A26"/>
    <w:rsid w:val="00D73D0B"/>
    <w:rsid w:val="00D836CE"/>
    <w:rsid w:val="00D961C0"/>
    <w:rsid w:val="00DA3A5F"/>
    <w:rsid w:val="00DB11F7"/>
    <w:rsid w:val="00DB12AE"/>
    <w:rsid w:val="00DB29E0"/>
    <w:rsid w:val="00DB5B92"/>
    <w:rsid w:val="00DB7CCC"/>
    <w:rsid w:val="00DC0564"/>
    <w:rsid w:val="00DC7622"/>
    <w:rsid w:val="00DC7893"/>
    <w:rsid w:val="00DD36EB"/>
    <w:rsid w:val="00DE36E3"/>
    <w:rsid w:val="00DF21C1"/>
    <w:rsid w:val="00DF282E"/>
    <w:rsid w:val="00DF7354"/>
    <w:rsid w:val="00E032BE"/>
    <w:rsid w:val="00E039AA"/>
    <w:rsid w:val="00E11AD5"/>
    <w:rsid w:val="00E162B2"/>
    <w:rsid w:val="00E1649E"/>
    <w:rsid w:val="00E167B3"/>
    <w:rsid w:val="00E16DCD"/>
    <w:rsid w:val="00E2321F"/>
    <w:rsid w:val="00E34AB5"/>
    <w:rsid w:val="00E4778C"/>
    <w:rsid w:val="00E504F3"/>
    <w:rsid w:val="00E55C31"/>
    <w:rsid w:val="00E56719"/>
    <w:rsid w:val="00E56C76"/>
    <w:rsid w:val="00E57881"/>
    <w:rsid w:val="00E6758C"/>
    <w:rsid w:val="00E6761B"/>
    <w:rsid w:val="00E700DB"/>
    <w:rsid w:val="00E717EC"/>
    <w:rsid w:val="00E73BDE"/>
    <w:rsid w:val="00E7463F"/>
    <w:rsid w:val="00E760FD"/>
    <w:rsid w:val="00EA416E"/>
    <w:rsid w:val="00EA6014"/>
    <w:rsid w:val="00EB1AF0"/>
    <w:rsid w:val="00EB1C82"/>
    <w:rsid w:val="00EC1265"/>
    <w:rsid w:val="00EC27D8"/>
    <w:rsid w:val="00EC441C"/>
    <w:rsid w:val="00EC5279"/>
    <w:rsid w:val="00EC7AC6"/>
    <w:rsid w:val="00ED15A2"/>
    <w:rsid w:val="00ED37D6"/>
    <w:rsid w:val="00ED39D4"/>
    <w:rsid w:val="00ED7BCF"/>
    <w:rsid w:val="00EE050A"/>
    <w:rsid w:val="00EE1DFA"/>
    <w:rsid w:val="00EE4787"/>
    <w:rsid w:val="00EE4B49"/>
    <w:rsid w:val="00EE4F78"/>
    <w:rsid w:val="00EE5DED"/>
    <w:rsid w:val="00EF20C9"/>
    <w:rsid w:val="00EF6F43"/>
    <w:rsid w:val="00EF7173"/>
    <w:rsid w:val="00EF73FF"/>
    <w:rsid w:val="00F01501"/>
    <w:rsid w:val="00F02628"/>
    <w:rsid w:val="00F066D7"/>
    <w:rsid w:val="00F11E32"/>
    <w:rsid w:val="00F12E9B"/>
    <w:rsid w:val="00F1418F"/>
    <w:rsid w:val="00F15118"/>
    <w:rsid w:val="00F307D9"/>
    <w:rsid w:val="00F3123D"/>
    <w:rsid w:val="00F41623"/>
    <w:rsid w:val="00F4257B"/>
    <w:rsid w:val="00F578BE"/>
    <w:rsid w:val="00F61CC6"/>
    <w:rsid w:val="00F75BB4"/>
    <w:rsid w:val="00F81DDF"/>
    <w:rsid w:val="00F87766"/>
    <w:rsid w:val="00F942E2"/>
    <w:rsid w:val="00F960ED"/>
    <w:rsid w:val="00F96630"/>
    <w:rsid w:val="00FA12A2"/>
    <w:rsid w:val="00FA1519"/>
    <w:rsid w:val="00FA485F"/>
    <w:rsid w:val="00FB0676"/>
    <w:rsid w:val="00FB0899"/>
    <w:rsid w:val="00FC2A41"/>
    <w:rsid w:val="00FD64B9"/>
    <w:rsid w:val="00FE3159"/>
    <w:rsid w:val="00FF0180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C74E0"/>
  <w15:chartTrackingRefBased/>
  <w15:docId w15:val="{38C8AE24-DB53-49A6-A58B-75021094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46F"/>
  </w:style>
  <w:style w:type="paragraph" w:styleId="Heading1">
    <w:name w:val="heading 1"/>
    <w:basedOn w:val="Normal"/>
    <w:link w:val="Heading1Char"/>
    <w:uiPriority w:val="9"/>
    <w:qFormat/>
    <w:rsid w:val="005C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4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F8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14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1425"/>
  </w:style>
  <w:style w:type="paragraph" w:styleId="PlainText">
    <w:name w:val="Plain Text"/>
    <w:basedOn w:val="Normal"/>
    <w:link w:val="PlainTextChar"/>
    <w:uiPriority w:val="99"/>
    <w:semiHidden/>
    <w:unhideWhenUsed/>
    <w:rsid w:val="00D032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20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C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0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305E"/>
    <w:rPr>
      <w:sz w:val="16"/>
      <w:szCs w:val="16"/>
    </w:rPr>
  </w:style>
  <w:style w:type="character" w:customStyle="1" w:styleId="authors-list-item">
    <w:name w:val="authors-list-item"/>
    <w:basedOn w:val="DefaultParagraphFont"/>
    <w:rsid w:val="005C305E"/>
  </w:style>
  <w:style w:type="character" w:customStyle="1" w:styleId="identifier">
    <w:name w:val="identifier"/>
    <w:basedOn w:val="DefaultParagraphFont"/>
    <w:rsid w:val="005C305E"/>
  </w:style>
  <w:style w:type="character" w:customStyle="1" w:styleId="id-label">
    <w:name w:val="id-label"/>
    <w:basedOn w:val="DefaultParagraphFont"/>
    <w:rsid w:val="005C305E"/>
  </w:style>
  <w:style w:type="character" w:styleId="Strong">
    <w:name w:val="Strong"/>
    <w:basedOn w:val="DefaultParagraphFont"/>
    <w:uiPriority w:val="22"/>
    <w:qFormat/>
    <w:rsid w:val="005C30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5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7F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AFA"/>
  </w:style>
  <w:style w:type="paragraph" w:styleId="Footer">
    <w:name w:val="footer"/>
    <w:basedOn w:val="Normal"/>
    <w:link w:val="FooterChar"/>
    <w:uiPriority w:val="99"/>
    <w:unhideWhenUsed/>
    <w:rsid w:val="00B2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FA"/>
  </w:style>
  <w:style w:type="paragraph" w:styleId="NormalWeb">
    <w:name w:val="Normal (Web)"/>
    <w:basedOn w:val="Normal"/>
    <w:uiPriority w:val="99"/>
    <w:unhideWhenUsed/>
    <w:rsid w:val="009E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0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C2F60"/>
    <w:rPr>
      <w:i/>
      <w:iCs/>
    </w:rPr>
  </w:style>
  <w:style w:type="paragraph" w:customStyle="1" w:styleId="wsjtheme--share-item-2skoksarwa9emairihe5ht">
    <w:name w:val="wsjtheme--share-item-2skoksarwa9emairihe5ht"/>
    <w:basedOn w:val="Normal"/>
    <w:rsid w:val="00AA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readcrumb">
    <w:name w:val="article-breadcrumb"/>
    <w:basedOn w:val="Normal"/>
    <w:rsid w:val="00AA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04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A6B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6B4D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D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5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82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622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6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BEBEB"/>
                                    <w:left w:val="single" w:sz="6" w:space="0" w:color="EBEBEB"/>
                                    <w:bottom w:val="single" w:sz="6" w:space="7" w:color="EBEBEB"/>
                                    <w:right w:val="single" w:sz="6" w:space="0" w:color="EBEB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6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pofreason.org/the-big-reset-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6795-FE97-7C43-8394-13C7FFA9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Morino</dc:creator>
  <cp:keywords/>
  <dc:description/>
  <cp:lastModifiedBy>Roosevelt Smith</cp:lastModifiedBy>
  <cp:revision>2</cp:revision>
  <cp:lastPrinted>2020-07-24T22:17:00Z</cp:lastPrinted>
  <dcterms:created xsi:type="dcterms:W3CDTF">2020-12-06T23:47:00Z</dcterms:created>
  <dcterms:modified xsi:type="dcterms:W3CDTF">2020-12-06T23:47:00Z</dcterms:modified>
</cp:coreProperties>
</file>