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2C7BF" w14:textId="77777777" w:rsidR="006C1299" w:rsidRDefault="006C1299" w:rsidP="006C1299">
      <w:pPr>
        <w:spacing w:before="0" w:line="276" w:lineRule="auto"/>
        <w:rPr>
          <w:rFonts w:ascii="Arial" w:hAnsi="Arial" w:cs="Arial"/>
          <w:b/>
          <w:bCs/>
          <w:sz w:val="28"/>
          <w:szCs w:val="26"/>
        </w:rPr>
      </w:pPr>
    </w:p>
    <w:p w14:paraId="1944A992" w14:textId="238B8B7C" w:rsidR="00363313" w:rsidRPr="00C273DB" w:rsidRDefault="00C273DB" w:rsidP="00E2012D">
      <w:pPr>
        <w:spacing w:before="0" w:after="120" w:line="276" w:lineRule="auto"/>
        <w:rPr>
          <w:rFonts w:ascii="Arial" w:hAnsi="Arial" w:cs="Arial"/>
          <w:b/>
          <w:bCs/>
          <w:sz w:val="28"/>
          <w:szCs w:val="26"/>
        </w:rPr>
      </w:pPr>
      <w:r w:rsidRPr="00C273DB">
        <w:rPr>
          <w:rFonts w:ascii="Arial" w:hAnsi="Arial" w:cs="Arial"/>
          <w:b/>
          <w:bCs/>
          <w:sz w:val="28"/>
          <w:szCs w:val="26"/>
        </w:rPr>
        <w:t>Strategic Technology Program:</w:t>
      </w:r>
      <w:r w:rsidR="00363313" w:rsidRPr="00C273DB">
        <w:rPr>
          <w:rFonts w:ascii="Arial" w:hAnsi="Arial" w:cs="Arial"/>
          <w:b/>
          <w:bCs/>
          <w:sz w:val="28"/>
          <w:szCs w:val="26"/>
        </w:rPr>
        <w:t xml:space="preserve"> Process Overview &amp; Status Tracker</w:t>
      </w:r>
    </w:p>
    <w:p w14:paraId="58F46D23" w14:textId="1ADE410C" w:rsidR="00C273DB" w:rsidRDefault="00C273DB" w:rsidP="006D4444">
      <w:pPr>
        <w:spacing w:before="0" w:after="120" w:line="276" w:lineRule="auto"/>
        <w:rPr>
          <w:rFonts w:ascii="Arial" w:hAnsi="Arial" w:cs="Arial"/>
          <w:bCs/>
          <w:sz w:val="22"/>
          <w:szCs w:val="26"/>
        </w:rPr>
      </w:pPr>
      <w:r>
        <w:rPr>
          <w:rFonts w:ascii="Arial" w:hAnsi="Arial" w:cs="Arial"/>
          <w:bCs/>
          <w:sz w:val="22"/>
          <w:szCs w:val="26"/>
        </w:rPr>
        <w:t xml:space="preserve">This document </w:t>
      </w:r>
      <w:r w:rsidR="002B410F">
        <w:rPr>
          <w:rFonts w:ascii="Arial" w:hAnsi="Arial" w:cs="Arial"/>
          <w:bCs/>
          <w:sz w:val="22"/>
          <w:szCs w:val="26"/>
        </w:rPr>
        <w:t xml:space="preserve">is intended to </w:t>
      </w:r>
      <w:r>
        <w:rPr>
          <w:rFonts w:ascii="Arial" w:hAnsi="Arial" w:cs="Arial"/>
          <w:bCs/>
          <w:sz w:val="22"/>
          <w:szCs w:val="26"/>
        </w:rPr>
        <w:t xml:space="preserve">serve two </w:t>
      </w:r>
      <w:r w:rsidR="002B410F">
        <w:rPr>
          <w:rFonts w:ascii="Arial" w:hAnsi="Arial" w:cs="Arial"/>
          <w:bCs/>
          <w:sz w:val="22"/>
          <w:szCs w:val="26"/>
        </w:rPr>
        <w:t>main</w:t>
      </w:r>
      <w:r>
        <w:rPr>
          <w:rFonts w:ascii="Arial" w:hAnsi="Arial" w:cs="Arial"/>
          <w:bCs/>
          <w:sz w:val="22"/>
          <w:szCs w:val="26"/>
        </w:rPr>
        <w:t xml:space="preserve"> purposes: 1) To give you clarity on what’s required to complete the technology planning process </w:t>
      </w:r>
      <w:r w:rsidR="002B410F">
        <w:rPr>
          <w:rFonts w:ascii="Arial" w:hAnsi="Arial" w:cs="Arial"/>
          <w:bCs/>
          <w:sz w:val="22"/>
          <w:szCs w:val="26"/>
        </w:rPr>
        <w:t xml:space="preserve">over the next </w:t>
      </w:r>
      <w:r w:rsidR="006D4444">
        <w:rPr>
          <w:rFonts w:ascii="Arial" w:hAnsi="Arial" w:cs="Arial"/>
          <w:bCs/>
          <w:sz w:val="22"/>
          <w:szCs w:val="26"/>
        </w:rPr>
        <w:t>six</w:t>
      </w:r>
      <w:r w:rsidR="002B410F">
        <w:rPr>
          <w:rFonts w:ascii="Arial" w:hAnsi="Arial" w:cs="Arial"/>
          <w:bCs/>
          <w:sz w:val="22"/>
          <w:szCs w:val="26"/>
        </w:rPr>
        <w:t xml:space="preserve"> months, and 2) To serve as a status-tracking tool to help you, your team, and</w:t>
      </w:r>
      <w:r>
        <w:rPr>
          <w:rFonts w:ascii="Arial" w:hAnsi="Arial" w:cs="Arial"/>
          <w:bCs/>
          <w:sz w:val="22"/>
          <w:szCs w:val="26"/>
        </w:rPr>
        <w:t xml:space="preserve"> your consultant ensure your technology planning process is on track. Use it to </w:t>
      </w:r>
      <w:r w:rsidR="00BF429E">
        <w:rPr>
          <w:rFonts w:ascii="Arial" w:hAnsi="Arial" w:cs="Arial"/>
          <w:bCs/>
          <w:sz w:val="22"/>
          <w:szCs w:val="26"/>
        </w:rPr>
        <w:t>fuel</w:t>
      </w:r>
      <w:r>
        <w:rPr>
          <w:rFonts w:ascii="Arial" w:hAnsi="Arial" w:cs="Arial"/>
          <w:bCs/>
          <w:sz w:val="22"/>
          <w:szCs w:val="26"/>
        </w:rPr>
        <w:t xml:space="preserve"> discussions in internal team meetings and when meeting with your consultant. Your consultant may also periodically request and refer to this to help him </w:t>
      </w:r>
      <w:r w:rsidR="006F155D">
        <w:rPr>
          <w:rFonts w:ascii="Arial" w:hAnsi="Arial" w:cs="Arial"/>
          <w:bCs/>
          <w:sz w:val="22"/>
          <w:szCs w:val="26"/>
        </w:rPr>
        <w:t>check-</w:t>
      </w:r>
      <w:r w:rsidR="002B410F">
        <w:rPr>
          <w:rFonts w:ascii="Arial" w:hAnsi="Arial" w:cs="Arial"/>
          <w:bCs/>
          <w:sz w:val="22"/>
          <w:szCs w:val="26"/>
        </w:rPr>
        <w:t xml:space="preserve">in on your progress and share </w:t>
      </w:r>
      <w:r>
        <w:rPr>
          <w:rFonts w:ascii="Arial" w:hAnsi="Arial" w:cs="Arial"/>
          <w:bCs/>
          <w:sz w:val="22"/>
          <w:szCs w:val="26"/>
        </w:rPr>
        <w:t xml:space="preserve">status </w:t>
      </w:r>
      <w:r w:rsidR="002B410F">
        <w:rPr>
          <w:rFonts w:ascii="Arial" w:hAnsi="Arial" w:cs="Arial"/>
          <w:bCs/>
          <w:sz w:val="22"/>
          <w:szCs w:val="26"/>
        </w:rPr>
        <w:t>updates with</w:t>
      </w:r>
      <w:r>
        <w:rPr>
          <w:rFonts w:ascii="Arial" w:hAnsi="Arial" w:cs="Arial"/>
          <w:bCs/>
          <w:sz w:val="22"/>
          <w:szCs w:val="26"/>
        </w:rPr>
        <w:t xml:space="preserve"> </w:t>
      </w:r>
      <w:r w:rsidR="002B410F">
        <w:rPr>
          <w:rFonts w:ascii="Arial" w:hAnsi="Arial" w:cs="Arial"/>
          <w:bCs/>
          <w:sz w:val="22"/>
          <w:szCs w:val="26"/>
        </w:rPr>
        <w:t>NSP</w:t>
      </w:r>
      <w:r w:rsidR="006F155D">
        <w:rPr>
          <w:rFonts w:ascii="Arial" w:hAnsi="Arial" w:cs="Arial"/>
          <w:bCs/>
          <w:sz w:val="22"/>
          <w:szCs w:val="26"/>
        </w:rPr>
        <w:t xml:space="preserve"> staff</w:t>
      </w:r>
      <w:r>
        <w:rPr>
          <w:rFonts w:ascii="Arial" w:hAnsi="Arial" w:cs="Arial"/>
          <w:bCs/>
          <w:sz w:val="22"/>
          <w:szCs w:val="26"/>
        </w:rPr>
        <w:t xml:space="preserve">. </w:t>
      </w:r>
    </w:p>
    <w:p w14:paraId="09375976" w14:textId="5B721A96" w:rsidR="00460B43" w:rsidRDefault="00460B43" w:rsidP="002B410F">
      <w:pPr>
        <w:spacing w:before="0" w:after="60" w:line="276" w:lineRule="auto"/>
        <w:rPr>
          <w:rFonts w:ascii="Arial" w:hAnsi="Arial" w:cs="Arial"/>
          <w:bCs/>
          <w:sz w:val="22"/>
          <w:szCs w:val="26"/>
        </w:rPr>
      </w:pPr>
      <w:r>
        <w:rPr>
          <w:rFonts w:ascii="Arial" w:hAnsi="Arial" w:cs="Arial"/>
          <w:bCs/>
          <w:sz w:val="22"/>
          <w:szCs w:val="26"/>
        </w:rPr>
        <w:t>For ease of use, this document is divided into 3 main timeframes</w:t>
      </w:r>
      <w:r w:rsidR="006F155D">
        <w:rPr>
          <w:rFonts w:ascii="Arial" w:hAnsi="Arial" w:cs="Arial"/>
          <w:bCs/>
          <w:sz w:val="22"/>
          <w:szCs w:val="26"/>
        </w:rPr>
        <w:t>*</w:t>
      </w:r>
      <w:r>
        <w:rPr>
          <w:rFonts w:ascii="Arial" w:hAnsi="Arial" w:cs="Arial"/>
          <w:bCs/>
          <w:sz w:val="22"/>
          <w:szCs w:val="26"/>
        </w:rPr>
        <w:t xml:space="preserve">: </w:t>
      </w:r>
    </w:p>
    <w:p w14:paraId="0C25CDB3" w14:textId="3E98B928" w:rsidR="00460B43" w:rsidRDefault="002B410F" w:rsidP="00460B43">
      <w:pPr>
        <w:pStyle w:val="ListParagraph"/>
        <w:numPr>
          <w:ilvl w:val="0"/>
          <w:numId w:val="7"/>
        </w:numPr>
        <w:spacing w:before="0" w:after="100" w:afterAutospacing="1" w:line="276" w:lineRule="auto"/>
        <w:rPr>
          <w:rFonts w:ascii="Arial" w:hAnsi="Arial" w:cs="Arial"/>
          <w:bCs/>
          <w:sz w:val="22"/>
          <w:szCs w:val="26"/>
        </w:rPr>
      </w:pPr>
      <w:r w:rsidRPr="002B410F">
        <w:rPr>
          <w:rFonts w:ascii="Arial" w:hAnsi="Arial" w:cs="Arial"/>
          <w:bCs/>
          <w:i/>
          <w:sz w:val="22"/>
          <w:szCs w:val="26"/>
        </w:rPr>
        <w:t>Before</w:t>
      </w:r>
      <w:r>
        <w:rPr>
          <w:rFonts w:ascii="Arial" w:hAnsi="Arial" w:cs="Arial"/>
          <w:bCs/>
          <w:sz w:val="22"/>
          <w:szCs w:val="26"/>
        </w:rPr>
        <w:t xml:space="preserve"> </w:t>
      </w:r>
      <w:r w:rsidR="00460B43">
        <w:rPr>
          <w:rFonts w:ascii="Arial" w:hAnsi="Arial" w:cs="Arial"/>
          <w:bCs/>
          <w:sz w:val="22"/>
          <w:szCs w:val="26"/>
        </w:rPr>
        <w:t>Day 1 of the training</w:t>
      </w:r>
    </w:p>
    <w:p w14:paraId="383E1EE1" w14:textId="7C39877F" w:rsidR="00460B43" w:rsidRDefault="00460B43" w:rsidP="00460B43">
      <w:pPr>
        <w:pStyle w:val="ListParagraph"/>
        <w:numPr>
          <w:ilvl w:val="0"/>
          <w:numId w:val="7"/>
        </w:numPr>
        <w:spacing w:before="0" w:after="100" w:afterAutospacing="1" w:line="276" w:lineRule="auto"/>
        <w:rPr>
          <w:rFonts w:ascii="Arial" w:hAnsi="Arial" w:cs="Arial"/>
          <w:bCs/>
          <w:sz w:val="22"/>
          <w:szCs w:val="26"/>
        </w:rPr>
      </w:pPr>
      <w:r w:rsidRPr="002B410F">
        <w:rPr>
          <w:rFonts w:ascii="Arial" w:hAnsi="Arial" w:cs="Arial"/>
          <w:bCs/>
          <w:i/>
          <w:sz w:val="22"/>
          <w:szCs w:val="26"/>
        </w:rPr>
        <w:t>Between</w:t>
      </w:r>
      <w:r>
        <w:rPr>
          <w:rFonts w:ascii="Arial" w:hAnsi="Arial" w:cs="Arial"/>
          <w:bCs/>
          <w:sz w:val="22"/>
          <w:szCs w:val="26"/>
        </w:rPr>
        <w:t xml:space="preserve"> Day 1 and Day 2 of the training (~5-7 weeks between</w:t>
      </w:r>
      <w:r w:rsidR="00DA3A8E">
        <w:rPr>
          <w:rFonts w:ascii="Arial" w:hAnsi="Arial" w:cs="Arial"/>
          <w:bCs/>
          <w:sz w:val="22"/>
          <w:szCs w:val="26"/>
        </w:rPr>
        <w:t xml:space="preserve"> the two sessions</w:t>
      </w:r>
      <w:r>
        <w:rPr>
          <w:rFonts w:ascii="Arial" w:hAnsi="Arial" w:cs="Arial"/>
          <w:bCs/>
          <w:sz w:val="22"/>
          <w:szCs w:val="26"/>
        </w:rPr>
        <w:t>, typically)</w:t>
      </w:r>
    </w:p>
    <w:p w14:paraId="68551D95" w14:textId="005D2069" w:rsidR="00460B43" w:rsidRDefault="00460B43" w:rsidP="00460B43">
      <w:pPr>
        <w:pStyle w:val="ListParagraph"/>
        <w:numPr>
          <w:ilvl w:val="0"/>
          <w:numId w:val="7"/>
        </w:numPr>
        <w:spacing w:before="0" w:after="100" w:afterAutospacing="1" w:line="276" w:lineRule="auto"/>
        <w:rPr>
          <w:rFonts w:ascii="Arial" w:hAnsi="Arial" w:cs="Arial"/>
          <w:bCs/>
          <w:sz w:val="22"/>
          <w:szCs w:val="26"/>
        </w:rPr>
      </w:pPr>
      <w:r w:rsidRPr="002B410F">
        <w:rPr>
          <w:rFonts w:ascii="Arial" w:hAnsi="Arial" w:cs="Arial"/>
          <w:bCs/>
          <w:i/>
          <w:sz w:val="22"/>
          <w:szCs w:val="26"/>
        </w:rPr>
        <w:t>After</w:t>
      </w:r>
      <w:r>
        <w:rPr>
          <w:rFonts w:ascii="Arial" w:hAnsi="Arial" w:cs="Arial"/>
          <w:bCs/>
          <w:sz w:val="22"/>
          <w:szCs w:val="26"/>
        </w:rPr>
        <w:t xml:space="preserve"> Day 2 of the training (which is then broken down by month</w:t>
      </w:r>
      <w:r w:rsidR="00DA3A8E">
        <w:rPr>
          <w:rFonts w:ascii="Arial" w:hAnsi="Arial" w:cs="Arial"/>
          <w:bCs/>
          <w:sz w:val="22"/>
          <w:szCs w:val="26"/>
        </w:rPr>
        <w:t xml:space="preserve"> through the 6 months you have access to your consultant</w:t>
      </w:r>
      <w:r>
        <w:rPr>
          <w:rFonts w:ascii="Arial" w:hAnsi="Arial" w:cs="Arial"/>
          <w:bCs/>
          <w:sz w:val="22"/>
          <w:szCs w:val="26"/>
        </w:rPr>
        <w:t>)</w:t>
      </w:r>
    </w:p>
    <w:p w14:paraId="0FB11A0A" w14:textId="1EEDD1CF" w:rsidR="00A90E34" w:rsidRPr="006F155D" w:rsidRDefault="006F155D" w:rsidP="00A90E34">
      <w:pPr>
        <w:spacing w:before="0" w:after="100" w:afterAutospacing="1" w:line="276" w:lineRule="auto"/>
        <w:rPr>
          <w:rFonts w:ascii="Arial" w:hAnsi="Arial" w:cs="Arial"/>
          <w:bCs/>
          <w:i/>
          <w:sz w:val="22"/>
          <w:szCs w:val="26"/>
        </w:rPr>
      </w:pPr>
      <w:r w:rsidRPr="006F155D">
        <w:rPr>
          <w:rFonts w:ascii="Arial" w:hAnsi="Arial" w:cs="Arial"/>
          <w:bCs/>
          <w:i/>
          <w:sz w:val="22"/>
          <w:szCs w:val="26"/>
        </w:rPr>
        <w:t>*</w:t>
      </w:r>
      <w:r>
        <w:rPr>
          <w:rFonts w:ascii="Arial" w:hAnsi="Arial" w:cs="Arial"/>
          <w:bCs/>
          <w:i/>
          <w:sz w:val="22"/>
          <w:szCs w:val="26"/>
        </w:rPr>
        <w:t xml:space="preserve"> </w:t>
      </w:r>
      <w:r w:rsidR="00A90E34" w:rsidRPr="006F155D">
        <w:rPr>
          <w:rFonts w:ascii="Arial" w:hAnsi="Arial" w:cs="Arial"/>
          <w:bCs/>
          <w:i/>
          <w:sz w:val="22"/>
          <w:szCs w:val="26"/>
        </w:rPr>
        <w:t xml:space="preserve">Please note that the timeframes provided here are guidelines intended to help make the technology planning process as manageable as possible for your team in the months ahead, but we understand that some organizations may need to </w:t>
      </w:r>
      <w:proofErr w:type="gramStart"/>
      <w:r w:rsidR="00A90E34" w:rsidRPr="006F155D">
        <w:rPr>
          <w:rFonts w:ascii="Arial" w:hAnsi="Arial" w:cs="Arial"/>
          <w:bCs/>
          <w:i/>
          <w:sz w:val="22"/>
          <w:szCs w:val="26"/>
        </w:rPr>
        <w:t>make adjustments</w:t>
      </w:r>
      <w:proofErr w:type="gramEnd"/>
      <w:r w:rsidR="00A90E34" w:rsidRPr="006F155D">
        <w:rPr>
          <w:rFonts w:ascii="Arial" w:hAnsi="Arial" w:cs="Arial"/>
          <w:bCs/>
          <w:i/>
          <w:sz w:val="22"/>
          <w:szCs w:val="26"/>
        </w:rPr>
        <w:t xml:space="preserve"> based on organizational priorities, </w:t>
      </w:r>
      <w:r>
        <w:rPr>
          <w:rFonts w:ascii="Arial" w:hAnsi="Arial" w:cs="Arial"/>
          <w:bCs/>
          <w:i/>
          <w:sz w:val="22"/>
          <w:szCs w:val="26"/>
        </w:rPr>
        <w:t xml:space="preserve">key </w:t>
      </w:r>
      <w:r w:rsidR="00A90E34" w:rsidRPr="006F155D">
        <w:rPr>
          <w:rFonts w:ascii="Arial" w:hAnsi="Arial" w:cs="Arial"/>
          <w:bCs/>
          <w:i/>
          <w:sz w:val="22"/>
          <w:szCs w:val="26"/>
        </w:rPr>
        <w:t>team</w:t>
      </w:r>
      <w:r>
        <w:rPr>
          <w:rFonts w:ascii="Arial" w:hAnsi="Arial" w:cs="Arial"/>
          <w:bCs/>
          <w:i/>
          <w:sz w:val="22"/>
          <w:szCs w:val="26"/>
        </w:rPr>
        <w:t xml:space="preserve"> member’s</w:t>
      </w:r>
      <w:r w:rsidR="00A90E34" w:rsidRPr="006F155D">
        <w:rPr>
          <w:rFonts w:ascii="Arial" w:hAnsi="Arial" w:cs="Arial"/>
          <w:bCs/>
          <w:i/>
          <w:sz w:val="22"/>
          <w:szCs w:val="26"/>
        </w:rPr>
        <w:t xml:space="preserve"> schedules, and consultant availability.</w:t>
      </w:r>
    </w:p>
    <w:p w14:paraId="04F05619" w14:textId="25E685C6" w:rsidR="001F7CBA" w:rsidRPr="001A21CB" w:rsidRDefault="008736ED" w:rsidP="001A21CB">
      <w:pPr>
        <w:spacing w:before="0" w:after="120" w:line="276" w:lineRule="auto"/>
        <w:rPr>
          <w:rFonts w:ascii="Arial" w:hAnsi="Arial" w:cs="Arial"/>
          <w:b/>
          <w:bCs/>
          <w:color w:val="C00000"/>
          <w:sz w:val="22"/>
          <w:szCs w:val="22"/>
        </w:rPr>
      </w:pPr>
      <w:r w:rsidRPr="008736ED">
        <w:rPr>
          <w:rFonts w:ascii="Arial" w:hAnsi="Arial" w:cs="Arial"/>
          <w:b/>
          <w:bCs/>
          <w:i/>
          <w:caps/>
          <w:color w:val="C00000"/>
          <w:sz w:val="22"/>
          <w:szCs w:val="22"/>
        </w:rPr>
        <w:t xml:space="preserve">Before </w:t>
      </w:r>
      <w:r w:rsidR="00712751" w:rsidRPr="001A21CB">
        <w:rPr>
          <w:rFonts w:ascii="Arial" w:hAnsi="Arial" w:cs="Arial"/>
          <w:b/>
          <w:bCs/>
          <w:color w:val="C00000"/>
          <w:sz w:val="22"/>
          <w:szCs w:val="22"/>
        </w:rPr>
        <w:t>Day</w:t>
      </w:r>
      <w:r w:rsidR="007C02FA" w:rsidRPr="001A21CB">
        <w:rPr>
          <w:rFonts w:ascii="Arial" w:hAnsi="Arial" w:cs="Arial"/>
          <w:b/>
          <w:bCs/>
          <w:color w:val="C00000"/>
          <w:sz w:val="22"/>
          <w:szCs w:val="22"/>
        </w:rPr>
        <w:t xml:space="preserve"> 1 of the work</w:t>
      </w:r>
      <w:r w:rsidR="00D7794C" w:rsidRPr="001A21CB">
        <w:rPr>
          <w:rFonts w:ascii="Arial" w:hAnsi="Arial" w:cs="Arial"/>
          <w:b/>
          <w:bCs/>
          <w:color w:val="C00000"/>
          <w:sz w:val="22"/>
          <w:szCs w:val="22"/>
        </w:rPr>
        <w:t>s</w:t>
      </w:r>
      <w:r w:rsidR="007C02FA" w:rsidRPr="001A21CB">
        <w:rPr>
          <w:rFonts w:ascii="Arial" w:hAnsi="Arial" w:cs="Arial"/>
          <w:b/>
          <w:bCs/>
          <w:color w:val="C00000"/>
          <w:sz w:val="22"/>
          <w:szCs w:val="22"/>
        </w:rPr>
        <w:t xml:space="preserve">hop, </w:t>
      </w:r>
      <w:r w:rsidR="00C40E5F">
        <w:rPr>
          <w:rFonts w:ascii="Arial" w:hAnsi="Arial" w:cs="Arial"/>
          <w:b/>
          <w:bCs/>
          <w:color w:val="C00000"/>
          <w:sz w:val="22"/>
          <w:szCs w:val="22"/>
        </w:rPr>
        <w:t>please complete the following tasks</w:t>
      </w:r>
      <w:r w:rsidR="007C02FA" w:rsidRPr="001A21CB">
        <w:rPr>
          <w:rFonts w:ascii="Arial" w:hAnsi="Arial" w:cs="Arial"/>
          <w:b/>
          <w:bCs/>
          <w:color w:val="C00000"/>
          <w:sz w:val="22"/>
          <w:szCs w:val="22"/>
        </w:rPr>
        <w:t>:</w:t>
      </w:r>
      <w:r w:rsidR="001F7CBA" w:rsidRPr="001A21CB">
        <w:rPr>
          <w:rFonts w:ascii="Arial" w:hAnsi="Arial" w:cs="Arial"/>
          <w:b/>
          <w:bCs/>
          <w:color w:val="C00000"/>
          <w:sz w:val="22"/>
          <w:szCs w:val="22"/>
        </w:rPr>
        <w:t xml:space="preserve"> </w:t>
      </w:r>
    </w:p>
    <w:tbl>
      <w:tblPr>
        <w:tblStyle w:val="TableGrid"/>
        <w:tblW w:w="0" w:type="auto"/>
        <w:tblLook w:val="04A0" w:firstRow="1" w:lastRow="0" w:firstColumn="1" w:lastColumn="0" w:noHBand="0" w:noVBand="1"/>
      </w:tblPr>
      <w:tblGrid>
        <w:gridCol w:w="770"/>
        <w:gridCol w:w="8315"/>
        <w:gridCol w:w="4729"/>
      </w:tblGrid>
      <w:tr w:rsidR="001A21CB" w:rsidRPr="001A21CB" w14:paraId="638A3ED4" w14:textId="77777777" w:rsidTr="00331CBA">
        <w:trPr>
          <w:trHeight w:val="377"/>
          <w:tblHeader/>
        </w:trPr>
        <w:tc>
          <w:tcPr>
            <w:tcW w:w="770" w:type="dxa"/>
            <w:shd w:val="clear" w:color="auto" w:fill="BFBFBF" w:themeFill="background1" w:themeFillShade="BF"/>
            <w:vAlign w:val="center"/>
          </w:tcPr>
          <w:p w14:paraId="2826538A" w14:textId="67BE18A1" w:rsidR="001A21CB" w:rsidRPr="001A21CB" w:rsidRDefault="001A21CB" w:rsidP="001A21CB">
            <w:pPr>
              <w:spacing w:before="0" w:line="276" w:lineRule="auto"/>
              <w:jc w:val="center"/>
              <w:rPr>
                <w:rFonts w:ascii="Arial" w:hAnsi="Arial" w:cs="Arial"/>
                <w:b/>
                <w:bCs/>
                <w:sz w:val="22"/>
                <w:szCs w:val="22"/>
              </w:rPr>
            </w:pPr>
            <w:r w:rsidRPr="001A21CB">
              <w:rPr>
                <w:rFonts w:ascii="Arial" w:hAnsi="Arial" w:cs="Arial"/>
                <w:b/>
                <w:bCs/>
                <w:sz w:val="22"/>
                <w:szCs w:val="22"/>
              </w:rPr>
              <w:sym w:font="Wingdings" w:char="F0FC"/>
            </w:r>
          </w:p>
        </w:tc>
        <w:tc>
          <w:tcPr>
            <w:tcW w:w="8315" w:type="dxa"/>
            <w:shd w:val="clear" w:color="auto" w:fill="BFBFBF" w:themeFill="background1" w:themeFillShade="BF"/>
            <w:vAlign w:val="center"/>
          </w:tcPr>
          <w:p w14:paraId="615F8E74" w14:textId="12216476" w:rsidR="001A21CB" w:rsidRPr="001A21CB" w:rsidRDefault="001A21CB" w:rsidP="001A21CB">
            <w:pPr>
              <w:spacing w:before="0" w:line="276" w:lineRule="auto"/>
              <w:rPr>
                <w:rFonts w:ascii="Arial" w:hAnsi="Arial" w:cs="Arial"/>
                <w:b/>
                <w:bCs/>
                <w:sz w:val="22"/>
                <w:szCs w:val="22"/>
              </w:rPr>
            </w:pPr>
            <w:r w:rsidRPr="001A21CB">
              <w:rPr>
                <w:rFonts w:ascii="Arial" w:hAnsi="Arial" w:cs="Arial"/>
                <w:b/>
                <w:bCs/>
                <w:sz w:val="22"/>
                <w:szCs w:val="22"/>
              </w:rPr>
              <w:t>Task &amp; Sub-tasks</w:t>
            </w:r>
          </w:p>
        </w:tc>
        <w:tc>
          <w:tcPr>
            <w:tcW w:w="4729" w:type="dxa"/>
            <w:shd w:val="clear" w:color="auto" w:fill="BFBFBF" w:themeFill="background1" w:themeFillShade="BF"/>
            <w:vAlign w:val="center"/>
          </w:tcPr>
          <w:p w14:paraId="29E8D042" w14:textId="6795D246" w:rsidR="001A21CB" w:rsidRPr="001A21CB" w:rsidRDefault="001A21CB" w:rsidP="001A21CB">
            <w:pPr>
              <w:spacing w:before="0" w:line="276" w:lineRule="auto"/>
              <w:rPr>
                <w:rFonts w:ascii="Arial" w:hAnsi="Arial" w:cs="Arial"/>
                <w:b/>
                <w:bCs/>
                <w:sz w:val="22"/>
                <w:szCs w:val="22"/>
              </w:rPr>
            </w:pPr>
            <w:r w:rsidRPr="001A21CB">
              <w:rPr>
                <w:rFonts w:ascii="Arial" w:hAnsi="Arial" w:cs="Arial"/>
                <w:b/>
                <w:bCs/>
                <w:sz w:val="22"/>
                <w:szCs w:val="22"/>
              </w:rPr>
              <w:t>Progress Notes/Next Steps</w:t>
            </w:r>
          </w:p>
        </w:tc>
      </w:tr>
      <w:tr w:rsidR="001A21CB" w14:paraId="1684AB88" w14:textId="77777777" w:rsidTr="00331CBA">
        <w:trPr>
          <w:trHeight w:val="1619"/>
        </w:trPr>
        <w:tc>
          <w:tcPr>
            <w:tcW w:w="770" w:type="dxa"/>
          </w:tcPr>
          <w:p w14:paraId="49993676" w14:textId="77777777" w:rsidR="001A21CB" w:rsidRDefault="001A21CB" w:rsidP="002B410F">
            <w:pPr>
              <w:spacing w:before="0" w:after="100" w:afterAutospacing="1" w:line="276" w:lineRule="auto"/>
              <w:rPr>
                <w:rFonts w:ascii="Arial" w:hAnsi="Arial" w:cs="Arial"/>
                <w:bCs/>
                <w:sz w:val="22"/>
                <w:szCs w:val="22"/>
              </w:rPr>
            </w:pPr>
          </w:p>
        </w:tc>
        <w:tc>
          <w:tcPr>
            <w:tcW w:w="8315" w:type="dxa"/>
          </w:tcPr>
          <w:p w14:paraId="491747A5" w14:textId="12B1DD69" w:rsidR="001A21CB" w:rsidRPr="00363313" w:rsidRDefault="001A21CB" w:rsidP="001A21CB">
            <w:pPr>
              <w:spacing w:before="0" w:after="60" w:line="276" w:lineRule="auto"/>
              <w:rPr>
                <w:rFonts w:ascii="Arial" w:hAnsi="Arial" w:cs="Arial"/>
                <w:sz w:val="22"/>
                <w:szCs w:val="22"/>
              </w:rPr>
            </w:pPr>
            <w:r w:rsidRPr="00363313">
              <w:rPr>
                <w:rFonts w:ascii="Arial" w:hAnsi="Arial" w:cs="Arial"/>
                <w:sz w:val="22"/>
                <w:szCs w:val="22"/>
              </w:rPr>
              <w:t>Ensure everyone</w:t>
            </w:r>
            <w:r w:rsidR="00C40E5F">
              <w:rPr>
                <w:rFonts w:ascii="Arial" w:hAnsi="Arial" w:cs="Arial"/>
                <w:sz w:val="22"/>
                <w:szCs w:val="22"/>
              </w:rPr>
              <w:t xml:space="preserve"> on your tech planning team has</w:t>
            </w:r>
            <w:r w:rsidRPr="00363313">
              <w:rPr>
                <w:rFonts w:ascii="Arial" w:hAnsi="Arial" w:cs="Arial"/>
                <w:sz w:val="22"/>
                <w:szCs w:val="22"/>
              </w:rPr>
              <w:t xml:space="preserve"> read the following articles and bring</w:t>
            </w:r>
            <w:r w:rsidR="00C40E5F">
              <w:rPr>
                <w:rFonts w:ascii="Arial" w:hAnsi="Arial" w:cs="Arial"/>
                <w:sz w:val="22"/>
                <w:szCs w:val="22"/>
              </w:rPr>
              <w:t>s</w:t>
            </w:r>
            <w:r w:rsidRPr="00363313">
              <w:rPr>
                <w:rFonts w:ascii="Arial" w:hAnsi="Arial" w:cs="Arial"/>
                <w:sz w:val="22"/>
                <w:szCs w:val="22"/>
              </w:rPr>
              <w:t xml:space="preserve"> questions to the first meeting with your consultant. </w:t>
            </w:r>
          </w:p>
          <w:p w14:paraId="1D24617B" w14:textId="4A7A1BA1" w:rsidR="001A21CB" w:rsidRPr="00363313" w:rsidRDefault="00A90E34" w:rsidP="001A21CB">
            <w:pPr>
              <w:numPr>
                <w:ilvl w:val="0"/>
                <w:numId w:val="5"/>
              </w:numPr>
              <w:spacing w:before="0" w:after="100" w:afterAutospacing="1" w:line="276" w:lineRule="auto"/>
              <w:rPr>
                <w:rFonts w:ascii="Arial" w:hAnsi="Arial" w:cs="Arial"/>
                <w:sz w:val="22"/>
                <w:szCs w:val="22"/>
              </w:rPr>
            </w:pPr>
            <w:r w:rsidRPr="00A90E34">
              <w:rPr>
                <w:rFonts w:ascii="Arial" w:hAnsi="Arial" w:cs="Arial"/>
                <w:sz w:val="22"/>
              </w:rPr>
              <w:t xml:space="preserve">The </w:t>
            </w:r>
            <w:hyperlink r:id="rId8" w:history="1">
              <w:r w:rsidRPr="00212EA5">
                <w:rPr>
                  <w:rStyle w:val="Hyperlink"/>
                  <w:rFonts w:ascii="Arial" w:hAnsi="Arial" w:cs="Arial"/>
                  <w:sz w:val="22"/>
                  <w:szCs w:val="22"/>
                </w:rPr>
                <w:t>Strategic Technology Program Description</w:t>
              </w:r>
            </w:hyperlink>
          </w:p>
          <w:p w14:paraId="17BC6BAD" w14:textId="354619DC" w:rsidR="001A21CB" w:rsidRPr="00363313" w:rsidRDefault="006F155D" w:rsidP="001A21CB">
            <w:pPr>
              <w:numPr>
                <w:ilvl w:val="0"/>
                <w:numId w:val="5"/>
              </w:numPr>
              <w:spacing w:before="0" w:after="100" w:afterAutospacing="1" w:line="276" w:lineRule="auto"/>
              <w:rPr>
                <w:rFonts w:ascii="Arial" w:hAnsi="Arial" w:cs="Arial"/>
                <w:sz w:val="22"/>
                <w:szCs w:val="22"/>
              </w:rPr>
            </w:pPr>
            <w:r>
              <w:rPr>
                <w:rFonts w:ascii="Arial" w:hAnsi="Arial" w:cs="Arial"/>
                <w:sz w:val="22"/>
                <w:szCs w:val="22"/>
              </w:rPr>
              <w:t xml:space="preserve">The </w:t>
            </w:r>
            <w:r w:rsidR="001A21CB" w:rsidRPr="00363313">
              <w:rPr>
                <w:rFonts w:ascii="Arial" w:hAnsi="Arial" w:cs="Arial"/>
                <w:sz w:val="22"/>
                <w:szCs w:val="22"/>
              </w:rPr>
              <w:t>“</w:t>
            </w:r>
            <w:hyperlink r:id="rId9" w:history="1">
              <w:r w:rsidR="00E43728" w:rsidRPr="001854BF">
                <w:rPr>
                  <w:rStyle w:val="Hyperlink"/>
                  <w:rFonts w:ascii="Arial" w:hAnsi="Arial" w:cs="Arial"/>
                  <w:sz w:val="22"/>
                  <w:szCs w:val="22"/>
                </w:rPr>
                <w:t>Introduction to Strategic</w:t>
              </w:r>
              <w:r w:rsidR="001A21CB" w:rsidRPr="001854BF">
                <w:rPr>
                  <w:rStyle w:val="Hyperlink"/>
                  <w:rFonts w:ascii="Arial" w:hAnsi="Arial" w:cs="Arial"/>
                  <w:sz w:val="22"/>
                  <w:szCs w:val="22"/>
                </w:rPr>
                <w:t xml:space="preserve"> Technolo</w:t>
              </w:r>
              <w:r w:rsidR="001A21CB" w:rsidRPr="001854BF">
                <w:rPr>
                  <w:rStyle w:val="Hyperlink"/>
                  <w:rFonts w:ascii="Arial" w:hAnsi="Arial" w:cs="Arial"/>
                  <w:sz w:val="22"/>
                  <w:szCs w:val="22"/>
                </w:rPr>
                <w:t>g</w:t>
              </w:r>
              <w:r w:rsidR="001A21CB" w:rsidRPr="001854BF">
                <w:rPr>
                  <w:rStyle w:val="Hyperlink"/>
                  <w:rFonts w:ascii="Arial" w:hAnsi="Arial" w:cs="Arial"/>
                  <w:sz w:val="22"/>
                  <w:szCs w:val="22"/>
                </w:rPr>
                <w:t>y Planning</w:t>
              </w:r>
            </w:hyperlink>
            <w:r w:rsidR="001A21CB">
              <w:rPr>
                <w:rFonts w:ascii="Arial" w:hAnsi="Arial" w:cs="Arial"/>
                <w:sz w:val="22"/>
                <w:szCs w:val="22"/>
              </w:rPr>
              <w:t>” article</w:t>
            </w:r>
          </w:p>
          <w:p w14:paraId="15CB38D7" w14:textId="4F96A3F6" w:rsidR="001A21CB" w:rsidRPr="001A21CB" w:rsidRDefault="006F155D" w:rsidP="00F207B2">
            <w:pPr>
              <w:numPr>
                <w:ilvl w:val="0"/>
                <w:numId w:val="5"/>
              </w:numPr>
              <w:spacing w:before="0" w:after="120" w:line="276" w:lineRule="auto"/>
              <w:rPr>
                <w:rFonts w:ascii="Arial" w:hAnsi="Arial" w:cs="Arial"/>
                <w:sz w:val="22"/>
                <w:szCs w:val="22"/>
              </w:rPr>
            </w:pPr>
            <w:r>
              <w:rPr>
                <w:rFonts w:ascii="Arial" w:hAnsi="Arial" w:cs="Arial"/>
                <w:sz w:val="22"/>
                <w:szCs w:val="22"/>
              </w:rPr>
              <w:t xml:space="preserve">The </w:t>
            </w:r>
            <w:r w:rsidR="00A90E34">
              <w:rPr>
                <w:rFonts w:ascii="Arial" w:hAnsi="Arial" w:cs="Arial"/>
                <w:sz w:val="22"/>
                <w:szCs w:val="22"/>
              </w:rPr>
              <w:t>“</w:t>
            </w:r>
            <w:hyperlink r:id="rId10" w:history="1">
              <w:r w:rsidR="00A90E34" w:rsidRPr="007E11F9">
                <w:rPr>
                  <w:rStyle w:val="Hyperlink"/>
                  <w:rFonts w:ascii="Arial" w:hAnsi="Arial" w:cs="Arial"/>
                  <w:sz w:val="22"/>
                  <w:szCs w:val="22"/>
                </w:rPr>
                <w:t>Building a Strategic T</w:t>
              </w:r>
              <w:r w:rsidR="00A90E34" w:rsidRPr="007E11F9">
                <w:rPr>
                  <w:rStyle w:val="Hyperlink"/>
                  <w:rFonts w:ascii="Arial" w:hAnsi="Arial" w:cs="Arial"/>
                  <w:sz w:val="22"/>
                  <w:szCs w:val="22"/>
                </w:rPr>
                <w:t>e</w:t>
              </w:r>
              <w:r w:rsidR="00A90E34" w:rsidRPr="007E11F9">
                <w:rPr>
                  <w:rStyle w:val="Hyperlink"/>
                  <w:rFonts w:ascii="Arial" w:hAnsi="Arial" w:cs="Arial"/>
                  <w:sz w:val="22"/>
                  <w:szCs w:val="22"/>
                </w:rPr>
                <w:t>chnology Planning Team</w:t>
              </w:r>
            </w:hyperlink>
            <w:r w:rsidR="00A90E34" w:rsidRPr="00731CBF">
              <w:rPr>
                <w:rFonts w:ascii="Arial" w:hAnsi="Arial" w:cs="Arial"/>
                <w:sz w:val="22"/>
                <w:szCs w:val="22"/>
              </w:rPr>
              <w:t xml:space="preserve">” </w:t>
            </w:r>
            <w:r w:rsidR="001A21CB">
              <w:rPr>
                <w:rFonts w:ascii="Arial" w:hAnsi="Arial" w:cs="Arial"/>
                <w:sz w:val="22"/>
                <w:szCs w:val="22"/>
              </w:rPr>
              <w:t>article</w:t>
            </w:r>
          </w:p>
        </w:tc>
        <w:tc>
          <w:tcPr>
            <w:tcW w:w="4729" w:type="dxa"/>
          </w:tcPr>
          <w:p w14:paraId="30506021" w14:textId="77777777" w:rsidR="001A21CB" w:rsidRDefault="001A21CB" w:rsidP="002B410F">
            <w:pPr>
              <w:spacing w:before="0" w:after="100" w:afterAutospacing="1" w:line="276" w:lineRule="auto"/>
              <w:rPr>
                <w:rFonts w:ascii="Arial" w:hAnsi="Arial" w:cs="Arial"/>
                <w:bCs/>
                <w:sz w:val="22"/>
                <w:szCs w:val="22"/>
              </w:rPr>
            </w:pPr>
          </w:p>
        </w:tc>
      </w:tr>
      <w:tr w:rsidR="001A21CB" w14:paraId="0DC6652D" w14:textId="77777777" w:rsidTr="00331CBA">
        <w:trPr>
          <w:trHeight w:val="515"/>
        </w:trPr>
        <w:tc>
          <w:tcPr>
            <w:tcW w:w="770" w:type="dxa"/>
          </w:tcPr>
          <w:p w14:paraId="7AB53634" w14:textId="77777777" w:rsidR="001A21CB" w:rsidRDefault="001A21CB" w:rsidP="002B410F">
            <w:pPr>
              <w:spacing w:before="0" w:after="100" w:afterAutospacing="1" w:line="276" w:lineRule="auto"/>
              <w:rPr>
                <w:rFonts w:ascii="Arial" w:hAnsi="Arial" w:cs="Arial"/>
                <w:bCs/>
                <w:sz w:val="22"/>
                <w:szCs w:val="22"/>
              </w:rPr>
            </w:pPr>
          </w:p>
        </w:tc>
        <w:tc>
          <w:tcPr>
            <w:tcW w:w="8315" w:type="dxa"/>
          </w:tcPr>
          <w:p w14:paraId="14ED52C4" w14:textId="000F04FE" w:rsidR="001A21CB" w:rsidRDefault="009D6266" w:rsidP="00E2012D">
            <w:pPr>
              <w:spacing w:before="0" w:after="120" w:line="276" w:lineRule="auto"/>
              <w:rPr>
                <w:rFonts w:ascii="Arial" w:hAnsi="Arial" w:cs="Arial"/>
                <w:bCs/>
                <w:sz w:val="22"/>
                <w:szCs w:val="22"/>
              </w:rPr>
            </w:pPr>
            <w:r w:rsidRPr="009D6266">
              <w:rPr>
                <w:rFonts w:ascii="Arial" w:hAnsi="Arial" w:cs="Arial"/>
                <w:bCs/>
                <w:sz w:val="22"/>
                <w:szCs w:val="22"/>
              </w:rPr>
              <w:t xml:space="preserve">Meet </w:t>
            </w:r>
            <w:r w:rsidRPr="006D4444">
              <w:rPr>
                <w:rFonts w:ascii="Arial" w:hAnsi="Arial" w:cs="Arial"/>
                <w:bCs/>
                <w:i/>
                <w:sz w:val="22"/>
                <w:szCs w:val="22"/>
              </w:rPr>
              <w:t>at least once</w:t>
            </w:r>
            <w:r w:rsidRPr="009D6266">
              <w:rPr>
                <w:rFonts w:ascii="Arial" w:hAnsi="Arial" w:cs="Arial"/>
                <w:bCs/>
                <w:sz w:val="22"/>
                <w:szCs w:val="22"/>
              </w:rPr>
              <w:t xml:space="preserve"> with your </w:t>
            </w:r>
            <w:r w:rsidR="006D4444">
              <w:rPr>
                <w:rFonts w:ascii="Arial" w:hAnsi="Arial" w:cs="Arial"/>
                <w:bCs/>
                <w:sz w:val="22"/>
                <w:szCs w:val="22"/>
              </w:rPr>
              <w:t xml:space="preserve">assigned </w:t>
            </w:r>
            <w:r w:rsidRPr="009D6266">
              <w:rPr>
                <w:rFonts w:ascii="Arial" w:hAnsi="Arial" w:cs="Arial"/>
                <w:bCs/>
                <w:sz w:val="22"/>
                <w:szCs w:val="22"/>
              </w:rPr>
              <w:t xml:space="preserve">consultant; discuss questions raised by pre-reads above &amp; begin </w:t>
            </w:r>
            <w:r w:rsidR="00C40E5F">
              <w:rPr>
                <w:rFonts w:ascii="Arial" w:hAnsi="Arial" w:cs="Arial"/>
                <w:bCs/>
                <w:sz w:val="22"/>
                <w:szCs w:val="22"/>
              </w:rPr>
              <w:t xml:space="preserve">the </w:t>
            </w:r>
            <w:r w:rsidRPr="009D6266">
              <w:rPr>
                <w:rFonts w:ascii="Arial" w:hAnsi="Arial" w:cs="Arial"/>
                <w:bCs/>
                <w:sz w:val="22"/>
                <w:szCs w:val="22"/>
              </w:rPr>
              <w:t>planning</w:t>
            </w:r>
            <w:r w:rsidR="00C40E5F">
              <w:rPr>
                <w:rFonts w:ascii="Arial" w:hAnsi="Arial" w:cs="Arial"/>
                <w:bCs/>
                <w:sz w:val="22"/>
                <w:szCs w:val="22"/>
              </w:rPr>
              <w:t xml:space="preserve"> process</w:t>
            </w:r>
          </w:p>
        </w:tc>
        <w:tc>
          <w:tcPr>
            <w:tcW w:w="4729" w:type="dxa"/>
          </w:tcPr>
          <w:p w14:paraId="6F8CF601" w14:textId="77777777" w:rsidR="001A21CB" w:rsidRDefault="001A21CB" w:rsidP="002B410F">
            <w:pPr>
              <w:spacing w:before="0" w:after="100" w:afterAutospacing="1" w:line="276" w:lineRule="auto"/>
              <w:rPr>
                <w:rFonts w:ascii="Arial" w:hAnsi="Arial" w:cs="Arial"/>
                <w:bCs/>
                <w:sz w:val="22"/>
                <w:szCs w:val="22"/>
              </w:rPr>
            </w:pPr>
          </w:p>
        </w:tc>
      </w:tr>
      <w:tr w:rsidR="001A21CB" w14:paraId="581C608B" w14:textId="77777777" w:rsidTr="00331CBA">
        <w:trPr>
          <w:trHeight w:val="498"/>
        </w:trPr>
        <w:tc>
          <w:tcPr>
            <w:tcW w:w="770" w:type="dxa"/>
          </w:tcPr>
          <w:p w14:paraId="0F24168A" w14:textId="77777777" w:rsidR="001A21CB" w:rsidRDefault="001A21CB" w:rsidP="002B410F">
            <w:pPr>
              <w:spacing w:before="0" w:after="100" w:afterAutospacing="1" w:line="276" w:lineRule="auto"/>
              <w:rPr>
                <w:rFonts w:ascii="Arial" w:hAnsi="Arial" w:cs="Arial"/>
                <w:bCs/>
                <w:sz w:val="22"/>
                <w:szCs w:val="22"/>
              </w:rPr>
            </w:pPr>
          </w:p>
        </w:tc>
        <w:tc>
          <w:tcPr>
            <w:tcW w:w="8315" w:type="dxa"/>
          </w:tcPr>
          <w:p w14:paraId="604652AE" w14:textId="77777777" w:rsidR="009D6266" w:rsidRPr="00363313" w:rsidRDefault="009D6266" w:rsidP="009D6266">
            <w:pPr>
              <w:spacing w:before="0" w:after="60" w:line="276" w:lineRule="auto"/>
              <w:rPr>
                <w:rFonts w:ascii="Arial" w:hAnsi="Arial" w:cs="Arial"/>
                <w:sz w:val="22"/>
                <w:szCs w:val="22"/>
              </w:rPr>
            </w:pPr>
            <w:r w:rsidRPr="00363313">
              <w:rPr>
                <w:rFonts w:ascii="Arial" w:hAnsi="Arial" w:cs="Arial"/>
                <w:sz w:val="22"/>
                <w:szCs w:val="22"/>
              </w:rPr>
              <w:t xml:space="preserve">Complete the following assessments: </w:t>
            </w:r>
          </w:p>
          <w:p w14:paraId="04DED374" w14:textId="129E3A2A" w:rsidR="009D6266" w:rsidRPr="00363313" w:rsidRDefault="009D6266" w:rsidP="009D6266">
            <w:pPr>
              <w:numPr>
                <w:ilvl w:val="0"/>
                <w:numId w:val="5"/>
              </w:numPr>
              <w:spacing w:before="0" w:line="276" w:lineRule="auto"/>
              <w:rPr>
                <w:rFonts w:ascii="Arial" w:hAnsi="Arial" w:cs="Arial"/>
                <w:sz w:val="22"/>
                <w:szCs w:val="22"/>
              </w:rPr>
            </w:pPr>
            <w:r w:rsidRPr="00363313">
              <w:rPr>
                <w:rFonts w:ascii="Arial" w:hAnsi="Arial" w:cs="Arial"/>
                <w:sz w:val="22"/>
                <w:szCs w:val="22"/>
              </w:rPr>
              <w:t xml:space="preserve">An inventory of your existing technology assets including computers, tablets, and other </w:t>
            </w:r>
            <w:r w:rsidR="006D4444">
              <w:rPr>
                <w:rFonts w:ascii="Arial" w:hAnsi="Arial" w:cs="Arial"/>
                <w:sz w:val="22"/>
                <w:szCs w:val="22"/>
              </w:rPr>
              <w:t xml:space="preserve">agency </w:t>
            </w:r>
            <w:r w:rsidRPr="00363313">
              <w:rPr>
                <w:rFonts w:ascii="Arial" w:hAnsi="Arial" w:cs="Arial"/>
                <w:sz w:val="22"/>
                <w:szCs w:val="22"/>
              </w:rPr>
              <w:t xml:space="preserve">equipment </w:t>
            </w:r>
            <w:r w:rsidR="006D4444">
              <w:rPr>
                <w:rFonts w:ascii="Arial" w:hAnsi="Arial" w:cs="Arial"/>
                <w:sz w:val="22"/>
                <w:szCs w:val="22"/>
              </w:rPr>
              <w:t>like</w:t>
            </w:r>
            <w:r w:rsidRPr="00363313">
              <w:rPr>
                <w:rFonts w:ascii="Arial" w:hAnsi="Arial" w:cs="Arial"/>
                <w:sz w:val="22"/>
                <w:szCs w:val="22"/>
              </w:rPr>
              <w:t xml:space="preserve"> projec</w:t>
            </w:r>
            <w:r w:rsidR="006D4444">
              <w:rPr>
                <w:rFonts w:ascii="Arial" w:hAnsi="Arial" w:cs="Arial"/>
                <w:sz w:val="22"/>
                <w:szCs w:val="22"/>
              </w:rPr>
              <w:t>tors, cameras, cell phones...</w:t>
            </w:r>
          </w:p>
          <w:p w14:paraId="7362AE61" w14:textId="123755F6" w:rsidR="009D6266" w:rsidRPr="00363313" w:rsidRDefault="009D6266" w:rsidP="009D6266">
            <w:pPr>
              <w:numPr>
                <w:ilvl w:val="1"/>
                <w:numId w:val="5"/>
              </w:numPr>
              <w:spacing w:before="0" w:line="276" w:lineRule="auto"/>
              <w:ind w:left="1097"/>
              <w:rPr>
                <w:rFonts w:ascii="Arial" w:hAnsi="Arial" w:cs="Arial"/>
                <w:sz w:val="22"/>
                <w:szCs w:val="22"/>
              </w:rPr>
            </w:pPr>
            <w:r w:rsidRPr="00363313">
              <w:rPr>
                <w:rFonts w:ascii="Arial" w:hAnsi="Arial" w:cs="Arial"/>
                <w:sz w:val="22"/>
                <w:szCs w:val="22"/>
              </w:rPr>
              <w:t xml:space="preserve">To help with your inventory of computers (including laptops) and software, </w:t>
            </w:r>
            <w:r w:rsidR="00C40E5F">
              <w:rPr>
                <w:rFonts w:ascii="Arial" w:hAnsi="Arial" w:cs="Arial"/>
                <w:sz w:val="22"/>
                <w:szCs w:val="22"/>
              </w:rPr>
              <w:t>use one or more of</w:t>
            </w:r>
            <w:r w:rsidRPr="00363313">
              <w:rPr>
                <w:rFonts w:ascii="Arial" w:hAnsi="Arial" w:cs="Arial"/>
                <w:sz w:val="22"/>
                <w:szCs w:val="22"/>
              </w:rPr>
              <w:t xml:space="preserve"> the following resources</w:t>
            </w:r>
            <w:r w:rsidR="006F155D">
              <w:rPr>
                <w:rFonts w:ascii="Arial" w:hAnsi="Arial" w:cs="Arial"/>
                <w:sz w:val="22"/>
                <w:szCs w:val="22"/>
              </w:rPr>
              <w:t xml:space="preserve">. You can ask your </w:t>
            </w:r>
            <w:r w:rsidR="006F155D">
              <w:rPr>
                <w:rFonts w:ascii="Arial" w:hAnsi="Arial" w:cs="Arial"/>
                <w:sz w:val="22"/>
                <w:szCs w:val="22"/>
              </w:rPr>
              <w:lastRenderedPageBreak/>
              <w:t>consultant for more information if you do not have someone on your staff who is comfortable using one of these tools to complete this step</w:t>
            </w:r>
            <w:r w:rsidRPr="00363313">
              <w:rPr>
                <w:rFonts w:ascii="Arial" w:hAnsi="Arial" w:cs="Arial"/>
                <w:sz w:val="22"/>
                <w:szCs w:val="22"/>
              </w:rPr>
              <w:t xml:space="preserve">: </w:t>
            </w:r>
          </w:p>
          <w:p w14:paraId="3CE9B70E" w14:textId="41C22303" w:rsidR="006D4444" w:rsidRDefault="009D6266" w:rsidP="003A1251">
            <w:pPr>
              <w:numPr>
                <w:ilvl w:val="2"/>
                <w:numId w:val="5"/>
              </w:numPr>
              <w:spacing w:before="0" w:line="276" w:lineRule="auto"/>
              <w:ind w:left="1460"/>
              <w:rPr>
                <w:rFonts w:ascii="Arial" w:hAnsi="Arial" w:cs="Arial"/>
                <w:sz w:val="22"/>
                <w:szCs w:val="22"/>
              </w:rPr>
            </w:pPr>
            <w:r w:rsidRPr="00363313">
              <w:rPr>
                <w:rFonts w:ascii="Arial" w:hAnsi="Arial" w:cs="Arial"/>
                <w:sz w:val="22"/>
                <w:szCs w:val="22"/>
              </w:rPr>
              <w:t xml:space="preserve">Run the free </w:t>
            </w:r>
            <w:proofErr w:type="spellStart"/>
            <w:r w:rsidRPr="003A1251">
              <w:rPr>
                <w:rFonts w:ascii="Arial" w:hAnsi="Arial" w:cs="Arial"/>
                <w:sz w:val="22"/>
                <w:szCs w:val="22"/>
              </w:rPr>
              <w:t>Belarc</w:t>
            </w:r>
            <w:proofErr w:type="spellEnd"/>
            <w:r w:rsidRPr="003A1251">
              <w:rPr>
                <w:rFonts w:ascii="Arial" w:hAnsi="Arial" w:cs="Arial"/>
                <w:sz w:val="22"/>
                <w:szCs w:val="22"/>
              </w:rPr>
              <w:t xml:space="preserve"> Advisor tool</w:t>
            </w:r>
            <w:r w:rsidR="003A1251">
              <w:rPr>
                <w:rFonts w:ascii="Arial" w:hAnsi="Arial" w:cs="Arial"/>
                <w:sz w:val="22"/>
                <w:szCs w:val="22"/>
              </w:rPr>
              <w:t xml:space="preserve"> (</w:t>
            </w:r>
            <w:hyperlink r:id="rId11" w:history="1">
              <w:r w:rsidR="003A1251" w:rsidRPr="003A1251">
                <w:rPr>
                  <w:rStyle w:val="Hyperlink"/>
                  <w:rFonts w:ascii="Arial" w:hAnsi="Arial" w:cs="Arial"/>
                  <w:sz w:val="20"/>
                  <w:szCs w:val="22"/>
                </w:rPr>
                <w:t>http://bela</w:t>
              </w:r>
              <w:r w:rsidR="003A1251" w:rsidRPr="003A1251">
                <w:rPr>
                  <w:rStyle w:val="Hyperlink"/>
                  <w:rFonts w:ascii="Arial" w:hAnsi="Arial" w:cs="Arial"/>
                  <w:sz w:val="20"/>
                  <w:szCs w:val="22"/>
                </w:rPr>
                <w:t>r</w:t>
              </w:r>
              <w:r w:rsidR="003A1251" w:rsidRPr="003A1251">
                <w:rPr>
                  <w:rStyle w:val="Hyperlink"/>
                  <w:rFonts w:ascii="Arial" w:hAnsi="Arial" w:cs="Arial"/>
                  <w:sz w:val="20"/>
                  <w:szCs w:val="22"/>
                </w:rPr>
                <w:t>c.com/free_download.html</w:t>
              </w:r>
            </w:hyperlink>
            <w:r w:rsidR="003A1251">
              <w:rPr>
                <w:rFonts w:ascii="Arial" w:hAnsi="Arial" w:cs="Arial"/>
                <w:sz w:val="22"/>
                <w:szCs w:val="22"/>
              </w:rPr>
              <w:t xml:space="preserve">) </w:t>
            </w:r>
            <w:r w:rsidRPr="00363313">
              <w:rPr>
                <w:rFonts w:ascii="Arial" w:hAnsi="Arial" w:cs="Arial"/>
                <w:sz w:val="22"/>
                <w:szCs w:val="22"/>
              </w:rPr>
              <w:t xml:space="preserve">on all machines </w:t>
            </w:r>
            <w:r w:rsidRPr="006F155D">
              <w:rPr>
                <w:rFonts w:ascii="Arial" w:hAnsi="Arial" w:cs="Arial"/>
                <w:i/>
                <w:sz w:val="22"/>
                <w:szCs w:val="22"/>
              </w:rPr>
              <w:t>individually</w:t>
            </w:r>
            <w:r w:rsidRPr="00363313">
              <w:rPr>
                <w:rFonts w:ascii="Arial" w:hAnsi="Arial" w:cs="Arial"/>
                <w:sz w:val="22"/>
                <w:szCs w:val="22"/>
              </w:rPr>
              <w:t xml:space="preserve"> and print</w:t>
            </w:r>
            <w:r w:rsidR="006F155D">
              <w:rPr>
                <w:rFonts w:ascii="Arial" w:hAnsi="Arial" w:cs="Arial"/>
                <w:sz w:val="22"/>
                <w:szCs w:val="22"/>
              </w:rPr>
              <w:t>/save</w:t>
            </w:r>
            <w:r w:rsidRPr="00363313">
              <w:rPr>
                <w:rFonts w:ascii="Arial" w:hAnsi="Arial" w:cs="Arial"/>
                <w:sz w:val="22"/>
                <w:szCs w:val="22"/>
              </w:rPr>
              <w:t xml:space="preserve"> result</w:t>
            </w:r>
            <w:r w:rsidR="00C40E5F">
              <w:rPr>
                <w:rFonts w:ascii="Arial" w:hAnsi="Arial" w:cs="Arial"/>
                <w:sz w:val="22"/>
                <w:szCs w:val="22"/>
              </w:rPr>
              <w:t xml:space="preserve">s for each machine (works </w:t>
            </w:r>
            <w:r w:rsidR="003A1251">
              <w:rPr>
                <w:rFonts w:ascii="Arial" w:hAnsi="Arial" w:cs="Arial"/>
                <w:sz w:val="22"/>
                <w:szCs w:val="22"/>
              </w:rPr>
              <w:t>OK</w:t>
            </w:r>
            <w:r w:rsidR="00C40E5F">
              <w:rPr>
                <w:rFonts w:ascii="Arial" w:hAnsi="Arial" w:cs="Arial"/>
                <w:sz w:val="22"/>
                <w:szCs w:val="22"/>
              </w:rPr>
              <w:t xml:space="preserve"> if you are a small organization with very few computers)</w:t>
            </w:r>
            <w:r w:rsidRPr="00363313">
              <w:rPr>
                <w:rFonts w:ascii="Arial" w:hAnsi="Arial" w:cs="Arial"/>
                <w:sz w:val="22"/>
                <w:szCs w:val="22"/>
              </w:rPr>
              <w:t xml:space="preserve">, </w:t>
            </w:r>
          </w:p>
          <w:p w14:paraId="2BC8A3A5" w14:textId="590C60C1" w:rsidR="009D6266" w:rsidRPr="00363313" w:rsidRDefault="009D6266" w:rsidP="006D4444">
            <w:pPr>
              <w:spacing w:before="0" w:line="276" w:lineRule="auto"/>
              <w:ind w:left="1457"/>
              <w:rPr>
                <w:rFonts w:ascii="Arial" w:hAnsi="Arial" w:cs="Arial"/>
                <w:sz w:val="22"/>
                <w:szCs w:val="22"/>
              </w:rPr>
            </w:pPr>
            <w:r w:rsidRPr="00363313">
              <w:rPr>
                <w:rFonts w:ascii="Arial" w:hAnsi="Arial" w:cs="Arial"/>
                <w:sz w:val="22"/>
                <w:szCs w:val="22"/>
              </w:rPr>
              <w:t xml:space="preserve">OR </w:t>
            </w:r>
          </w:p>
          <w:p w14:paraId="487A400B" w14:textId="015553E9" w:rsidR="00766975" w:rsidRDefault="009D6266" w:rsidP="00CB5E86">
            <w:pPr>
              <w:numPr>
                <w:ilvl w:val="2"/>
                <w:numId w:val="5"/>
              </w:numPr>
              <w:spacing w:before="0" w:line="276" w:lineRule="auto"/>
              <w:ind w:left="1460"/>
              <w:rPr>
                <w:rFonts w:ascii="Arial" w:hAnsi="Arial" w:cs="Arial"/>
                <w:sz w:val="22"/>
                <w:szCs w:val="22"/>
              </w:rPr>
            </w:pPr>
            <w:r w:rsidRPr="00363313">
              <w:rPr>
                <w:rFonts w:ascii="Arial" w:hAnsi="Arial" w:cs="Arial"/>
                <w:sz w:val="22"/>
                <w:szCs w:val="22"/>
              </w:rPr>
              <w:t xml:space="preserve">Run the free (ad-supported) </w:t>
            </w:r>
            <w:r w:rsidRPr="00CB5E86">
              <w:rPr>
                <w:rFonts w:ascii="Arial" w:hAnsi="Arial" w:cs="Arial"/>
                <w:sz w:val="22"/>
                <w:szCs w:val="22"/>
              </w:rPr>
              <w:t>Spiceworks inventory tool</w:t>
            </w:r>
            <w:r w:rsidR="00CB5E86">
              <w:rPr>
                <w:rFonts w:ascii="Arial" w:hAnsi="Arial" w:cs="Arial"/>
                <w:sz w:val="22"/>
                <w:szCs w:val="22"/>
              </w:rPr>
              <w:t xml:space="preserve"> (</w:t>
            </w:r>
            <w:hyperlink r:id="rId12" w:history="1">
              <w:r w:rsidR="00CB5E86" w:rsidRPr="00713D00">
                <w:rPr>
                  <w:rStyle w:val="Hyperlink"/>
                  <w:rFonts w:ascii="Arial" w:hAnsi="Arial" w:cs="Arial"/>
                  <w:sz w:val="20"/>
                  <w:szCs w:val="22"/>
                </w:rPr>
                <w:t>spiceworks.com/free-pc-net</w:t>
              </w:r>
              <w:r w:rsidR="00CB5E86" w:rsidRPr="00713D00">
                <w:rPr>
                  <w:rStyle w:val="Hyperlink"/>
                  <w:rFonts w:ascii="Arial" w:hAnsi="Arial" w:cs="Arial"/>
                  <w:sz w:val="20"/>
                  <w:szCs w:val="22"/>
                </w:rPr>
                <w:t>w</w:t>
              </w:r>
              <w:r w:rsidR="00CB5E86" w:rsidRPr="00713D00">
                <w:rPr>
                  <w:rStyle w:val="Hyperlink"/>
                  <w:rFonts w:ascii="Arial" w:hAnsi="Arial" w:cs="Arial"/>
                  <w:sz w:val="20"/>
                  <w:szCs w:val="22"/>
                </w:rPr>
                <w:t>ork-inventory-software/</w:t>
              </w:r>
            </w:hyperlink>
            <w:r w:rsidR="00CB5E86">
              <w:rPr>
                <w:rFonts w:ascii="Arial" w:hAnsi="Arial" w:cs="Arial"/>
                <w:sz w:val="22"/>
                <w:szCs w:val="22"/>
              </w:rPr>
              <w:t>)</w:t>
            </w:r>
            <w:r w:rsidRPr="00363313">
              <w:rPr>
                <w:rFonts w:ascii="Arial" w:hAnsi="Arial" w:cs="Arial"/>
                <w:sz w:val="22"/>
                <w:szCs w:val="22"/>
              </w:rPr>
              <w:t xml:space="preserve">, which should capture all computers turned on </w:t>
            </w:r>
            <w:r w:rsidRPr="006F155D">
              <w:rPr>
                <w:rFonts w:ascii="Arial" w:hAnsi="Arial" w:cs="Arial"/>
                <w:i/>
                <w:sz w:val="22"/>
                <w:szCs w:val="22"/>
              </w:rPr>
              <w:t>and</w:t>
            </w:r>
            <w:r w:rsidRPr="00363313">
              <w:rPr>
                <w:rFonts w:ascii="Arial" w:hAnsi="Arial" w:cs="Arial"/>
                <w:sz w:val="22"/>
                <w:szCs w:val="22"/>
              </w:rPr>
              <w:t xml:space="preserve"> connected to your network at the time of use</w:t>
            </w:r>
            <w:r w:rsidR="00C40E5F">
              <w:rPr>
                <w:rFonts w:ascii="Arial" w:hAnsi="Arial" w:cs="Arial"/>
                <w:sz w:val="22"/>
                <w:szCs w:val="22"/>
              </w:rPr>
              <w:t xml:space="preserve"> (</w:t>
            </w:r>
            <w:r w:rsidR="00CB5E86">
              <w:rPr>
                <w:rFonts w:ascii="Arial" w:hAnsi="Arial" w:cs="Arial"/>
                <w:sz w:val="22"/>
                <w:szCs w:val="22"/>
              </w:rPr>
              <w:t>best</w:t>
            </w:r>
            <w:r w:rsidR="00C40E5F">
              <w:rPr>
                <w:rFonts w:ascii="Arial" w:hAnsi="Arial" w:cs="Arial"/>
                <w:sz w:val="22"/>
                <w:szCs w:val="22"/>
              </w:rPr>
              <w:t xml:space="preserve"> if you have </w:t>
            </w:r>
            <w:r w:rsidR="006F155D">
              <w:rPr>
                <w:rFonts w:ascii="Arial" w:hAnsi="Arial" w:cs="Arial"/>
                <w:sz w:val="22"/>
                <w:szCs w:val="22"/>
              </w:rPr>
              <w:t>several</w:t>
            </w:r>
            <w:r w:rsidR="00C40E5F">
              <w:rPr>
                <w:rFonts w:ascii="Arial" w:hAnsi="Arial" w:cs="Arial"/>
                <w:sz w:val="22"/>
                <w:szCs w:val="22"/>
              </w:rPr>
              <w:t xml:space="preserve"> computers</w:t>
            </w:r>
            <w:r w:rsidR="00CB5E86">
              <w:rPr>
                <w:rFonts w:ascii="Arial" w:hAnsi="Arial" w:cs="Arial"/>
                <w:sz w:val="22"/>
                <w:szCs w:val="22"/>
              </w:rPr>
              <w:t>, they are networked,</w:t>
            </w:r>
            <w:r w:rsidR="00C40E5F">
              <w:rPr>
                <w:rFonts w:ascii="Arial" w:hAnsi="Arial" w:cs="Arial"/>
                <w:sz w:val="22"/>
                <w:szCs w:val="22"/>
              </w:rPr>
              <w:t xml:space="preserve"> and </w:t>
            </w:r>
            <w:r w:rsidR="00CB5E86">
              <w:rPr>
                <w:rFonts w:ascii="Arial" w:hAnsi="Arial" w:cs="Arial"/>
                <w:sz w:val="22"/>
                <w:szCs w:val="22"/>
              </w:rPr>
              <w:t xml:space="preserve">you </w:t>
            </w:r>
            <w:r w:rsidR="00C40E5F">
              <w:rPr>
                <w:rFonts w:ascii="Arial" w:hAnsi="Arial" w:cs="Arial"/>
                <w:sz w:val="22"/>
                <w:szCs w:val="22"/>
              </w:rPr>
              <w:t>want to speed</w:t>
            </w:r>
            <w:r w:rsidR="006D4444">
              <w:rPr>
                <w:rFonts w:ascii="Arial" w:hAnsi="Arial" w:cs="Arial"/>
                <w:sz w:val="22"/>
                <w:szCs w:val="22"/>
              </w:rPr>
              <w:t>-up</w:t>
            </w:r>
            <w:r w:rsidR="00C40E5F">
              <w:rPr>
                <w:rFonts w:ascii="Arial" w:hAnsi="Arial" w:cs="Arial"/>
                <w:sz w:val="22"/>
                <w:szCs w:val="22"/>
              </w:rPr>
              <w:t xml:space="preserve"> the inventory task)</w:t>
            </w:r>
            <w:r w:rsidRPr="00363313">
              <w:rPr>
                <w:rFonts w:ascii="Arial" w:hAnsi="Arial" w:cs="Arial"/>
                <w:sz w:val="22"/>
                <w:szCs w:val="22"/>
              </w:rPr>
              <w:t xml:space="preserve">, </w:t>
            </w:r>
          </w:p>
          <w:p w14:paraId="4B3AB3B4" w14:textId="03C21A5E" w:rsidR="009D6266" w:rsidRPr="00363313" w:rsidRDefault="009D6266" w:rsidP="00766975">
            <w:pPr>
              <w:spacing w:before="0" w:line="276" w:lineRule="auto"/>
              <w:ind w:left="1457"/>
              <w:rPr>
                <w:rFonts w:ascii="Arial" w:hAnsi="Arial" w:cs="Arial"/>
                <w:sz w:val="22"/>
                <w:szCs w:val="22"/>
              </w:rPr>
            </w:pPr>
            <w:r w:rsidRPr="00363313">
              <w:rPr>
                <w:rFonts w:ascii="Arial" w:hAnsi="Arial" w:cs="Arial"/>
                <w:sz w:val="22"/>
                <w:szCs w:val="22"/>
              </w:rPr>
              <w:t xml:space="preserve">OR </w:t>
            </w:r>
          </w:p>
          <w:p w14:paraId="260CD42A" w14:textId="0C08A582" w:rsidR="009D6266" w:rsidRPr="00363313" w:rsidRDefault="009D6266" w:rsidP="00C40E5F">
            <w:pPr>
              <w:numPr>
                <w:ilvl w:val="2"/>
                <w:numId w:val="5"/>
              </w:numPr>
              <w:spacing w:before="0" w:after="60" w:line="276" w:lineRule="auto"/>
              <w:ind w:left="1454"/>
              <w:rPr>
                <w:rFonts w:ascii="Arial" w:hAnsi="Arial" w:cs="Arial"/>
                <w:sz w:val="22"/>
                <w:szCs w:val="22"/>
              </w:rPr>
            </w:pPr>
            <w:r w:rsidRPr="00363313">
              <w:rPr>
                <w:rFonts w:ascii="Arial" w:hAnsi="Arial" w:cs="Arial"/>
                <w:sz w:val="22"/>
                <w:szCs w:val="22"/>
              </w:rPr>
              <w:t xml:space="preserve">Collect the details “manually” from each </w:t>
            </w:r>
            <w:r w:rsidR="006F155D">
              <w:rPr>
                <w:rFonts w:ascii="Arial" w:hAnsi="Arial" w:cs="Arial"/>
                <w:sz w:val="22"/>
                <w:szCs w:val="22"/>
              </w:rPr>
              <w:t>computer</w:t>
            </w:r>
            <w:r w:rsidR="00067FA6">
              <w:rPr>
                <w:rFonts w:ascii="Arial" w:hAnsi="Arial" w:cs="Arial"/>
                <w:sz w:val="22"/>
                <w:szCs w:val="22"/>
              </w:rPr>
              <w:t xml:space="preserve">.  A sample form can be found on the program </w:t>
            </w:r>
            <w:hyperlink r:id="rId13" w:history="1">
              <w:r w:rsidR="00067FA6" w:rsidRPr="00067FA6">
                <w:rPr>
                  <w:rStyle w:val="Hyperlink"/>
                  <w:rFonts w:ascii="Arial" w:hAnsi="Arial" w:cs="Arial"/>
                  <w:sz w:val="22"/>
                  <w:szCs w:val="22"/>
                </w:rPr>
                <w:t>webs</w:t>
              </w:r>
              <w:r w:rsidR="00067FA6" w:rsidRPr="00067FA6">
                <w:rPr>
                  <w:rStyle w:val="Hyperlink"/>
                  <w:rFonts w:ascii="Arial" w:hAnsi="Arial" w:cs="Arial"/>
                  <w:sz w:val="22"/>
                  <w:szCs w:val="22"/>
                </w:rPr>
                <w:t>i</w:t>
              </w:r>
              <w:r w:rsidR="00067FA6" w:rsidRPr="00067FA6">
                <w:rPr>
                  <w:rStyle w:val="Hyperlink"/>
                  <w:rFonts w:ascii="Arial" w:hAnsi="Arial" w:cs="Arial"/>
                  <w:sz w:val="22"/>
                  <w:szCs w:val="22"/>
                </w:rPr>
                <w:t>te</w:t>
              </w:r>
            </w:hyperlink>
            <w:r w:rsidR="00067FA6">
              <w:rPr>
                <w:rFonts w:ascii="Arial" w:hAnsi="Arial" w:cs="Arial"/>
                <w:sz w:val="22"/>
                <w:szCs w:val="22"/>
              </w:rPr>
              <w:t xml:space="preserve">.  Click on document </w:t>
            </w:r>
            <w:r w:rsidR="0078592B" w:rsidRPr="0078592B">
              <w:rPr>
                <w:rFonts w:ascii="Arial" w:hAnsi="Arial" w:cs="Arial"/>
                <w:b/>
                <w:sz w:val="22"/>
                <w:szCs w:val="22"/>
              </w:rPr>
              <w:t>7</w:t>
            </w:r>
            <w:r w:rsidR="00067FA6" w:rsidRPr="00067FA6">
              <w:rPr>
                <w:rFonts w:ascii="Arial" w:hAnsi="Arial" w:cs="Arial"/>
                <w:b/>
                <w:sz w:val="22"/>
                <w:szCs w:val="22"/>
              </w:rPr>
              <w:t xml:space="preserve"> - Sample Hardware</w:t>
            </w:r>
            <w:r w:rsidR="00067FA6">
              <w:rPr>
                <w:rFonts w:ascii="Arial" w:hAnsi="Arial" w:cs="Arial"/>
                <w:sz w:val="22"/>
                <w:szCs w:val="22"/>
              </w:rPr>
              <w:t xml:space="preserve"> </w:t>
            </w:r>
            <w:r w:rsidR="00067FA6" w:rsidRPr="00067FA6">
              <w:rPr>
                <w:rFonts w:ascii="Arial" w:hAnsi="Arial" w:cs="Arial"/>
                <w:b/>
                <w:sz w:val="22"/>
                <w:szCs w:val="22"/>
              </w:rPr>
              <w:t>Inventory</w:t>
            </w:r>
            <w:r w:rsidR="00067FA6">
              <w:rPr>
                <w:rFonts w:ascii="Arial" w:hAnsi="Arial" w:cs="Arial"/>
                <w:sz w:val="22"/>
                <w:szCs w:val="22"/>
              </w:rPr>
              <w:t xml:space="preserve"> to download.</w:t>
            </w:r>
          </w:p>
          <w:p w14:paraId="55340594" w14:textId="413EA686" w:rsidR="009D6266" w:rsidRPr="00363313" w:rsidRDefault="006F155D" w:rsidP="009D6266">
            <w:pPr>
              <w:numPr>
                <w:ilvl w:val="0"/>
                <w:numId w:val="5"/>
              </w:numPr>
              <w:spacing w:before="0" w:line="276" w:lineRule="auto"/>
              <w:rPr>
                <w:rFonts w:ascii="Arial" w:hAnsi="Arial" w:cs="Arial"/>
                <w:sz w:val="22"/>
                <w:szCs w:val="22"/>
              </w:rPr>
            </w:pPr>
            <w:r>
              <w:rPr>
                <w:rFonts w:ascii="Arial" w:hAnsi="Arial" w:cs="Arial"/>
                <w:sz w:val="22"/>
                <w:szCs w:val="22"/>
              </w:rPr>
              <w:t>Work on an o</w:t>
            </w:r>
            <w:r w:rsidR="009D6266" w:rsidRPr="00363313">
              <w:rPr>
                <w:rFonts w:ascii="Arial" w:hAnsi="Arial" w:cs="Arial"/>
                <w:sz w:val="22"/>
                <w:szCs w:val="22"/>
              </w:rPr>
              <w:t>verall assessment of how your organization uses technology</w:t>
            </w:r>
            <w:r>
              <w:rPr>
                <w:rFonts w:ascii="Arial" w:hAnsi="Arial" w:cs="Arial"/>
                <w:sz w:val="22"/>
                <w:szCs w:val="22"/>
              </w:rPr>
              <w:t>:</w:t>
            </w:r>
          </w:p>
          <w:p w14:paraId="47C6F30E" w14:textId="15F2FF14" w:rsidR="009D6266" w:rsidRPr="00363313" w:rsidRDefault="00FB4C39" w:rsidP="009D6266">
            <w:pPr>
              <w:numPr>
                <w:ilvl w:val="1"/>
                <w:numId w:val="5"/>
              </w:numPr>
              <w:spacing w:before="0" w:line="276" w:lineRule="auto"/>
              <w:ind w:left="1096"/>
              <w:rPr>
                <w:rFonts w:ascii="Arial" w:hAnsi="Arial" w:cs="Arial"/>
                <w:sz w:val="22"/>
                <w:szCs w:val="22"/>
              </w:rPr>
            </w:pPr>
            <w:r>
              <w:rPr>
                <w:rFonts w:ascii="Arial" w:hAnsi="Arial" w:cs="Arial"/>
                <w:sz w:val="22"/>
                <w:szCs w:val="22"/>
              </w:rPr>
              <w:t>C</w:t>
            </w:r>
            <w:r w:rsidR="00D713B5">
              <w:rPr>
                <w:rFonts w:ascii="Arial" w:hAnsi="Arial" w:cs="Arial"/>
                <w:sz w:val="22"/>
                <w:szCs w:val="22"/>
              </w:rPr>
              <w:t>omplete the</w:t>
            </w:r>
            <w:r w:rsidR="006F155D">
              <w:rPr>
                <w:rFonts w:ascii="Arial" w:hAnsi="Arial" w:cs="Arial"/>
                <w:sz w:val="22"/>
                <w:szCs w:val="22"/>
              </w:rPr>
              <w:t xml:space="preserve"> </w:t>
            </w:r>
            <w:hyperlink r:id="rId14" w:history="1">
              <w:r w:rsidR="003309D5" w:rsidRPr="003309D5">
                <w:rPr>
                  <w:rStyle w:val="Hyperlink"/>
                  <w:rFonts w:ascii="Arial" w:hAnsi="Arial" w:cs="Arial"/>
                  <w:sz w:val="22"/>
                  <w:szCs w:val="22"/>
                </w:rPr>
                <w:t>NTEN Tech Accelera</w:t>
              </w:r>
              <w:r w:rsidR="003309D5" w:rsidRPr="003309D5">
                <w:rPr>
                  <w:rStyle w:val="Hyperlink"/>
                  <w:rFonts w:ascii="Arial" w:hAnsi="Arial" w:cs="Arial"/>
                  <w:sz w:val="22"/>
                  <w:szCs w:val="22"/>
                </w:rPr>
                <w:t>t</w:t>
              </w:r>
              <w:r w:rsidR="003309D5" w:rsidRPr="003309D5">
                <w:rPr>
                  <w:rStyle w:val="Hyperlink"/>
                  <w:rFonts w:ascii="Arial" w:hAnsi="Arial" w:cs="Arial"/>
                  <w:sz w:val="22"/>
                  <w:szCs w:val="22"/>
                </w:rPr>
                <w:t xml:space="preserve">e </w:t>
              </w:r>
              <w:r w:rsidR="00766975" w:rsidRPr="003309D5">
                <w:rPr>
                  <w:rStyle w:val="Hyperlink"/>
                  <w:rFonts w:ascii="Arial" w:hAnsi="Arial" w:cs="Arial"/>
                  <w:sz w:val="22"/>
                  <w:szCs w:val="22"/>
                </w:rPr>
                <w:t>Assessment</w:t>
              </w:r>
            </w:hyperlink>
            <w:r w:rsidR="009D6266" w:rsidRPr="003309D5">
              <w:rPr>
                <w:rFonts w:ascii="Arial" w:hAnsi="Arial" w:cs="Arial"/>
                <w:sz w:val="22"/>
                <w:szCs w:val="22"/>
              </w:rPr>
              <w:t xml:space="preserve"> </w:t>
            </w:r>
            <w:r w:rsidR="00766975">
              <w:rPr>
                <w:rFonts w:ascii="Arial" w:hAnsi="Arial" w:cs="Arial"/>
                <w:sz w:val="22"/>
                <w:szCs w:val="22"/>
              </w:rPr>
              <w:t xml:space="preserve">and share </w:t>
            </w:r>
            <w:r w:rsidR="009D6266" w:rsidRPr="00363313">
              <w:rPr>
                <w:rFonts w:ascii="Arial" w:hAnsi="Arial" w:cs="Arial"/>
                <w:sz w:val="22"/>
                <w:szCs w:val="22"/>
              </w:rPr>
              <w:t xml:space="preserve">the results with your </w:t>
            </w:r>
            <w:r w:rsidR="00625026">
              <w:rPr>
                <w:rFonts w:ascii="Arial" w:hAnsi="Arial" w:cs="Arial"/>
                <w:sz w:val="22"/>
                <w:szCs w:val="22"/>
              </w:rPr>
              <w:t>consultant</w:t>
            </w:r>
            <w:r>
              <w:rPr>
                <w:rFonts w:ascii="Arial" w:hAnsi="Arial" w:cs="Arial"/>
                <w:sz w:val="22"/>
                <w:szCs w:val="22"/>
              </w:rPr>
              <w:t xml:space="preserve">. Detailed instructions are available </w:t>
            </w:r>
            <w:hyperlink r:id="rId15" w:history="1">
              <w:r w:rsidRPr="00FB4C39">
                <w:rPr>
                  <w:rStyle w:val="Hyperlink"/>
                  <w:rFonts w:ascii="Arial" w:hAnsi="Arial" w:cs="Arial"/>
                  <w:sz w:val="22"/>
                  <w:szCs w:val="22"/>
                </w:rPr>
                <w:t>her</w:t>
              </w:r>
              <w:r w:rsidRPr="00FB4C39">
                <w:rPr>
                  <w:rStyle w:val="Hyperlink"/>
                  <w:rFonts w:ascii="Arial" w:hAnsi="Arial" w:cs="Arial"/>
                  <w:sz w:val="22"/>
                  <w:szCs w:val="22"/>
                </w:rPr>
                <w:t>e</w:t>
              </w:r>
            </w:hyperlink>
            <w:r>
              <w:rPr>
                <w:rFonts w:ascii="Arial" w:hAnsi="Arial" w:cs="Arial"/>
                <w:sz w:val="22"/>
                <w:szCs w:val="22"/>
              </w:rPr>
              <w:t>.</w:t>
            </w:r>
          </w:p>
          <w:p w14:paraId="76815F88" w14:textId="1CC41028" w:rsidR="001A21CB" w:rsidRPr="00E2012D" w:rsidRDefault="006F155D" w:rsidP="00E2012D">
            <w:pPr>
              <w:numPr>
                <w:ilvl w:val="1"/>
                <w:numId w:val="5"/>
              </w:numPr>
              <w:spacing w:before="0" w:after="120" w:line="276" w:lineRule="auto"/>
              <w:ind w:left="1094"/>
              <w:rPr>
                <w:rFonts w:ascii="Arial" w:hAnsi="Arial" w:cs="Arial"/>
                <w:sz w:val="22"/>
                <w:szCs w:val="22"/>
              </w:rPr>
            </w:pPr>
            <w:r>
              <w:rPr>
                <w:rFonts w:ascii="Arial" w:hAnsi="Arial" w:cs="Arial"/>
                <w:sz w:val="22"/>
                <w:szCs w:val="22"/>
              </w:rPr>
              <w:t>Read</w:t>
            </w:r>
            <w:r w:rsidR="009D6266" w:rsidRPr="007D5987">
              <w:rPr>
                <w:rFonts w:ascii="Arial" w:hAnsi="Arial" w:cs="Arial"/>
                <w:sz w:val="22"/>
                <w:szCs w:val="22"/>
              </w:rPr>
              <w:t xml:space="preserve"> the </w:t>
            </w:r>
            <w:hyperlink r:id="rId16" w:history="1">
              <w:r w:rsidR="009D6266" w:rsidRPr="00BF7BA3">
                <w:rPr>
                  <w:rStyle w:val="Hyperlink"/>
                  <w:rFonts w:ascii="Arial" w:hAnsi="Arial" w:cs="Arial"/>
                  <w:sz w:val="22"/>
                  <w:szCs w:val="22"/>
                </w:rPr>
                <w:t xml:space="preserve">Stable &amp; Secure </w:t>
              </w:r>
              <w:r w:rsidR="00374068" w:rsidRPr="00BF7BA3">
                <w:rPr>
                  <w:rStyle w:val="Hyperlink"/>
                  <w:rFonts w:ascii="Arial" w:hAnsi="Arial" w:cs="Arial"/>
                  <w:sz w:val="22"/>
                  <w:szCs w:val="22"/>
                </w:rPr>
                <w:t>C</w:t>
              </w:r>
              <w:r w:rsidR="009D6266" w:rsidRPr="00BF7BA3">
                <w:rPr>
                  <w:rStyle w:val="Hyperlink"/>
                  <w:rFonts w:ascii="Arial" w:hAnsi="Arial" w:cs="Arial"/>
                  <w:sz w:val="22"/>
                  <w:szCs w:val="22"/>
                </w:rPr>
                <w:t>omput</w:t>
              </w:r>
              <w:bookmarkStart w:id="0" w:name="_GoBack"/>
              <w:bookmarkEnd w:id="0"/>
              <w:r w:rsidR="009D6266" w:rsidRPr="00BF7BA3">
                <w:rPr>
                  <w:rStyle w:val="Hyperlink"/>
                  <w:rFonts w:ascii="Arial" w:hAnsi="Arial" w:cs="Arial"/>
                  <w:sz w:val="22"/>
                  <w:szCs w:val="22"/>
                </w:rPr>
                <w:t>i</w:t>
              </w:r>
              <w:r w:rsidR="009D6266" w:rsidRPr="00BF7BA3">
                <w:rPr>
                  <w:rStyle w:val="Hyperlink"/>
                  <w:rFonts w:ascii="Arial" w:hAnsi="Arial" w:cs="Arial"/>
                  <w:sz w:val="22"/>
                  <w:szCs w:val="22"/>
                </w:rPr>
                <w:t xml:space="preserve">ng </w:t>
              </w:r>
              <w:r w:rsidR="00374068" w:rsidRPr="00BF7BA3">
                <w:rPr>
                  <w:rStyle w:val="Hyperlink"/>
                  <w:rFonts w:ascii="Arial" w:hAnsi="Arial" w:cs="Arial"/>
                  <w:sz w:val="22"/>
                  <w:szCs w:val="22"/>
                </w:rPr>
                <w:t>B</w:t>
              </w:r>
              <w:r w:rsidR="009D6266" w:rsidRPr="00BF7BA3">
                <w:rPr>
                  <w:rStyle w:val="Hyperlink"/>
                  <w:rFonts w:ascii="Arial" w:hAnsi="Arial" w:cs="Arial"/>
                  <w:sz w:val="22"/>
                  <w:szCs w:val="22"/>
                </w:rPr>
                <w:t>enchmarks</w:t>
              </w:r>
            </w:hyperlink>
            <w:r w:rsidR="009D6266" w:rsidRPr="00363313">
              <w:rPr>
                <w:rFonts w:ascii="Arial" w:hAnsi="Arial" w:cs="Arial"/>
                <w:sz w:val="22"/>
                <w:szCs w:val="22"/>
              </w:rPr>
              <w:t xml:space="preserve"> and </w:t>
            </w:r>
            <w:r>
              <w:rPr>
                <w:rFonts w:ascii="Arial" w:hAnsi="Arial" w:cs="Arial"/>
                <w:sz w:val="22"/>
                <w:szCs w:val="22"/>
              </w:rPr>
              <w:t xml:space="preserve">make note of anything you don’t understand to </w:t>
            </w:r>
            <w:r w:rsidR="007D5987">
              <w:rPr>
                <w:rFonts w:ascii="Arial" w:hAnsi="Arial" w:cs="Arial"/>
                <w:sz w:val="22"/>
                <w:szCs w:val="22"/>
              </w:rPr>
              <w:t>discuss</w:t>
            </w:r>
            <w:r w:rsidR="00D713B5">
              <w:rPr>
                <w:rFonts w:ascii="Arial" w:hAnsi="Arial" w:cs="Arial"/>
                <w:sz w:val="22"/>
                <w:szCs w:val="22"/>
              </w:rPr>
              <w:t xml:space="preserve"> </w:t>
            </w:r>
            <w:r w:rsidR="007D5987">
              <w:rPr>
                <w:rFonts w:ascii="Arial" w:hAnsi="Arial" w:cs="Arial"/>
                <w:sz w:val="22"/>
                <w:szCs w:val="22"/>
              </w:rPr>
              <w:t>with your IT staff and/or your tech planning consultant</w:t>
            </w:r>
            <w:r>
              <w:rPr>
                <w:rFonts w:ascii="Arial" w:hAnsi="Arial" w:cs="Arial"/>
                <w:sz w:val="22"/>
                <w:szCs w:val="22"/>
              </w:rPr>
              <w:t>. Consider how your organization stacks up to these benchmarks… Are there areas you will need to address?</w:t>
            </w:r>
          </w:p>
        </w:tc>
        <w:tc>
          <w:tcPr>
            <w:tcW w:w="4729" w:type="dxa"/>
          </w:tcPr>
          <w:p w14:paraId="5C3AD579" w14:textId="77777777" w:rsidR="001A21CB" w:rsidRDefault="001A21CB" w:rsidP="001A21CB">
            <w:pPr>
              <w:spacing w:before="0" w:after="100" w:afterAutospacing="1" w:line="276" w:lineRule="auto"/>
              <w:rPr>
                <w:rFonts w:ascii="Arial" w:hAnsi="Arial" w:cs="Arial"/>
                <w:bCs/>
                <w:sz w:val="22"/>
                <w:szCs w:val="22"/>
              </w:rPr>
            </w:pPr>
          </w:p>
        </w:tc>
      </w:tr>
      <w:tr w:rsidR="001A21CB" w14:paraId="63BC35B1" w14:textId="77777777" w:rsidTr="00331CBA">
        <w:trPr>
          <w:trHeight w:val="2798"/>
        </w:trPr>
        <w:tc>
          <w:tcPr>
            <w:tcW w:w="770" w:type="dxa"/>
          </w:tcPr>
          <w:p w14:paraId="53B08950" w14:textId="77777777" w:rsidR="001A21CB" w:rsidRDefault="001A21CB" w:rsidP="002B410F">
            <w:pPr>
              <w:spacing w:before="0" w:after="100" w:afterAutospacing="1" w:line="276" w:lineRule="auto"/>
              <w:rPr>
                <w:rFonts w:ascii="Arial" w:hAnsi="Arial" w:cs="Arial"/>
                <w:bCs/>
                <w:sz w:val="22"/>
                <w:szCs w:val="22"/>
              </w:rPr>
            </w:pPr>
          </w:p>
        </w:tc>
        <w:tc>
          <w:tcPr>
            <w:tcW w:w="8315" w:type="dxa"/>
          </w:tcPr>
          <w:p w14:paraId="4DDDDC5B" w14:textId="77777777" w:rsidR="00766975" w:rsidRPr="00363313" w:rsidRDefault="00766975" w:rsidP="00766975">
            <w:pPr>
              <w:spacing w:before="0" w:after="60" w:line="276" w:lineRule="auto"/>
              <w:rPr>
                <w:rFonts w:ascii="Arial" w:hAnsi="Arial" w:cs="Arial"/>
                <w:sz w:val="22"/>
                <w:szCs w:val="22"/>
              </w:rPr>
            </w:pPr>
            <w:r w:rsidRPr="00363313">
              <w:rPr>
                <w:rFonts w:ascii="Arial" w:hAnsi="Arial" w:cs="Arial"/>
                <w:sz w:val="22"/>
                <w:szCs w:val="22"/>
              </w:rPr>
              <w:t>Give your consultant the following documents if you have not already:</w:t>
            </w:r>
          </w:p>
          <w:p w14:paraId="535B70B0" w14:textId="328D17D8" w:rsidR="00766975" w:rsidRPr="00363313" w:rsidRDefault="00766975" w:rsidP="00766975">
            <w:pPr>
              <w:numPr>
                <w:ilvl w:val="0"/>
                <w:numId w:val="5"/>
              </w:numPr>
              <w:spacing w:before="0" w:after="100" w:afterAutospacing="1" w:line="276" w:lineRule="auto"/>
              <w:rPr>
                <w:rFonts w:ascii="Arial" w:hAnsi="Arial" w:cs="Arial"/>
                <w:sz w:val="22"/>
                <w:szCs w:val="22"/>
              </w:rPr>
            </w:pPr>
            <w:r w:rsidRPr="00363313">
              <w:rPr>
                <w:rFonts w:ascii="Arial" w:hAnsi="Arial" w:cs="Arial"/>
                <w:sz w:val="22"/>
                <w:szCs w:val="22"/>
              </w:rPr>
              <w:t xml:space="preserve">Your organization’s strategic plan and/or </w:t>
            </w:r>
            <w:r>
              <w:rPr>
                <w:rFonts w:ascii="Arial" w:hAnsi="Arial" w:cs="Arial"/>
                <w:sz w:val="22"/>
                <w:szCs w:val="22"/>
              </w:rPr>
              <w:t>key</w:t>
            </w:r>
            <w:r w:rsidRPr="00363313">
              <w:rPr>
                <w:rFonts w:ascii="Arial" w:hAnsi="Arial" w:cs="Arial"/>
                <w:sz w:val="22"/>
                <w:szCs w:val="22"/>
              </w:rPr>
              <w:t xml:space="preserve"> organizational goals (as determined in annual planning)</w:t>
            </w:r>
          </w:p>
          <w:p w14:paraId="75FF03C6" w14:textId="5C67485D" w:rsidR="00766975" w:rsidRPr="00363313" w:rsidRDefault="00766975" w:rsidP="00766975">
            <w:pPr>
              <w:numPr>
                <w:ilvl w:val="0"/>
                <w:numId w:val="5"/>
              </w:numPr>
              <w:spacing w:before="0" w:after="100" w:afterAutospacing="1" w:line="276" w:lineRule="auto"/>
              <w:rPr>
                <w:rFonts w:ascii="Arial" w:hAnsi="Arial" w:cs="Arial"/>
                <w:sz w:val="22"/>
                <w:szCs w:val="22"/>
              </w:rPr>
            </w:pPr>
            <w:r w:rsidRPr="00363313">
              <w:rPr>
                <w:rFonts w:ascii="Arial" w:hAnsi="Arial" w:cs="Arial"/>
                <w:sz w:val="22"/>
                <w:szCs w:val="22"/>
              </w:rPr>
              <w:t>Hardware &amp; Software Inventory –</w:t>
            </w:r>
            <w:r w:rsidR="006F155D">
              <w:rPr>
                <w:rFonts w:ascii="Arial" w:hAnsi="Arial" w:cs="Arial"/>
                <w:sz w:val="22"/>
                <w:szCs w:val="22"/>
              </w:rPr>
              <w:t xml:space="preserve"> Either the</w:t>
            </w:r>
            <w:r w:rsidR="00625026">
              <w:rPr>
                <w:rFonts w:ascii="Arial" w:hAnsi="Arial" w:cs="Arial"/>
                <w:sz w:val="22"/>
                <w:szCs w:val="22"/>
              </w:rPr>
              <w:t xml:space="preserve"> </w:t>
            </w:r>
            <w:proofErr w:type="spellStart"/>
            <w:r w:rsidRPr="00363313">
              <w:rPr>
                <w:rFonts w:ascii="Arial" w:hAnsi="Arial" w:cs="Arial"/>
                <w:sz w:val="22"/>
                <w:szCs w:val="22"/>
              </w:rPr>
              <w:t>Belarc</w:t>
            </w:r>
            <w:proofErr w:type="spellEnd"/>
            <w:r w:rsidRPr="00363313">
              <w:rPr>
                <w:rFonts w:ascii="Arial" w:hAnsi="Arial" w:cs="Arial"/>
                <w:sz w:val="22"/>
                <w:szCs w:val="22"/>
              </w:rPr>
              <w:t xml:space="preserve"> reports, Spiceworks report, or the simple form</w:t>
            </w:r>
            <w:r>
              <w:rPr>
                <w:rFonts w:ascii="Arial" w:hAnsi="Arial" w:cs="Arial"/>
                <w:sz w:val="22"/>
                <w:szCs w:val="22"/>
              </w:rPr>
              <w:t xml:space="preserve"> mentioned above</w:t>
            </w:r>
          </w:p>
          <w:p w14:paraId="5340BC16" w14:textId="0C947D6C" w:rsidR="00766975" w:rsidRPr="00363313" w:rsidRDefault="00766975" w:rsidP="00766975">
            <w:pPr>
              <w:numPr>
                <w:ilvl w:val="0"/>
                <w:numId w:val="5"/>
              </w:numPr>
              <w:spacing w:before="0" w:after="100" w:afterAutospacing="1" w:line="276" w:lineRule="auto"/>
              <w:rPr>
                <w:rFonts w:ascii="Arial" w:hAnsi="Arial" w:cs="Arial"/>
                <w:sz w:val="22"/>
                <w:szCs w:val="22"/>
              </w:rPr>
            </w:pPr>
            <w:r w:rsidRPr="00363313">
              <w:rPr>
                <w:rFonts w:ascii="Arial" w:hAnsi="Arial" w:cs="Arial"/>
                <w:sz w:val="22"/>
                <w:szCs w:val="22"/>
              </w:rPr>
              <w:t xml:space="preserve">Results of your </w:t>
            </w:r>
            <w:r w:rsidR="00ED37CA">
              <w:rPr>
                <w:rFonts w:ascii="Arial" w:hAnsi="Arial" w:cs="Arial"/>
                <w:sz w:val="22"/>
                <w:szCs w:val="22"/>
              </w:rPr>
              <w:t>NTEN Tech Accelerate</w:t>
            </w:r>
            <w:r>
              <w:rPr>
                <w:rFonts w:ascii="Arial" w:hAnsi="Arial" w:cs="Arial"/>
                <w:sz w:val="22"/>
                <w:szCs w:val="22"/>
              </w:rPr>
              <w:t xml:space="preserve"> Assessment</w:t>
            </w:r>
            <w:r w:rsidR="006F155D">
              <w:rPr>
                <w:rFonts w:ascii="Arial" w:hAnsi="Arial" w:cs="Arial"/>
                <w:sz w:val="22"/>
                <w:szCs w:val="22"/>
              </w:rPr>
              <w:t xml:space="preserve"> </w:t>
            </w:r>
            <w:r w:rsidR="00DA3A8E">
              <w:rPr>
                <w:rFonts w:ascii="Arial" w:hAnsi="Arial" w:cs="Arial"/>
                <w:sz w:val="22"/>
                <w:szCs w:val="22"/>
              </w:rPr>
              <w:t>(see above)</w:t>
            </w:r>
          </w:p>
          <w:p w14:paraId="757C8D41" w14:textId="77777777" w:rsidR="00766975" w:rsidRPr="00363313" w:rsidRDefault="00766975" w:rsidP="00766975">
            <w:pPr>
              <w:numPr>
                <w:ilvl w:val="0"/>
                <w:numId w:val="5"/>
              </w:numPr>
              <w:spacing w:before="0" w:after="100" w:afterAutospacing="1" w:line="276" w:lineRule="auto"/>
              <w:rPr>
                <w:rFonts w:ascii="Arial" w:hAnsi="Arial" w:cs="Arial"/>
                <w:sz w:val="22"/>
                <w:szCs w:val="22"/>
              </w:rPr>
            </w:pPr>
            <w:r w:rsidRPr="00363313">
              <w:rPr>
                <w:rFonts w:ascii="Arial" w:hAnsi="Arial" w:cs="Arial"/>
                <w:sz w:val="22"/>
                <w:szCs w:val="22"/>
              </w:rPr>
              <w:t xml:space="preserve">A list of your existing technology vendors (ex: tech support, web development, cloud software providers, hosting providers, etc.) </w:t>
            </w:r>
          </w:p>
          <w:p w14:paraId="3690B394" w14:textId="0D7E7B6D" w:rsidR="001A21CB" w:rsidRPr="00E2012D" w:rsidRDefault="00766975" w:rsidP="00E2012D">
            <w:pPr>
              <w:numPr>
                <w:ilvl w:val="0"/>
                <w:numId w:val="5"/>
              </w:numPr>
              <w:spacing w:before="0" w:after="120" w:line="276" w:lineRule="auto"/>
              <w:rPr>
                <w:rFonts w:ascii="Arial" w:hAnsi="Arial" w:cs="Arial"/>
                <w:sz w:val="22"/>
                <w:szCs w:val="22"/>
              </w:rPr>
            </w:pPr>
            <w:r>
              <w:rPr>
                <w:rFonts w:ascii="Arial" w:hAnsi="Arial" w:cs="Arial"/>
                <w:sz w:val="22"/>
                <w:szCs w:val="22"/>
              </w:rPr>
              <w:t>You</w:t>
            </w:r>
            <w:r w:rsidR="00E2012D">
              <w:rPr>
                <w:rFonts w:ascii="Arial" w:hAnsi="Arial" w:cs="Arial"/>
                <w:sz w:val="22"/>
                <w:szCs w:val="22"/>
              </w:rPr>
              <w:t>r</w:t>
            </w:r>
            <w:r>
              <w:rPr>
                <w:rFonts w:ascii="Arial" w:hAnsi="Arial" w:cs="Arial"/>
                <w:sz w:val="22"/>
                <w:szCs w:val="22"/>
              </w:rPr>
              <w:t xml:space="preserve"> c</w:t>
            </w:r>
            <w:r w:rsidRPr="00363313">
              <w:rPr>
                <w:rFonts w:ascii="Arial" w:hAnsi="Arial" w:cs="Arial"/>
                <w:sz w:val="22"/>
                <w:szCs w:val="22"/>
              </w:rPr>
              <w:t>urrent technology budget</w:t>
            </w:r>
            <w:r w:rsidR="00D713B5">
              <w:rPr>
                <w:rFonts w:ascii="Arial" w:hAnsi="Arial" w:cs="Arial"/>
                <w:sz w:val="22"/>
                <w:szCs w:val="22"/>
              </w:rPr>
              <w:t xml:space="preserve"> with as much detail as possible</w:t>
            </w:r>
          </w:p>
        </w:tc>
        <w:tc>
          <w:tcPr>
            <w:tcW w:w="4729" w:type="dxa"/>
          </w:tcPr>
          <w:p w14:paraId="684615B8" w14:textId="77777777" w:rsidR="001A21CB" w:rsidRDefault="001A21CB" w:rsidP="002B410F">
            <w:pPr>
              <w:spacing w:before="0" w:after="100" w:afterAutospacing="1" w:line="276" w:lineRule="auto"/>
              <w:rPr>
                <w:rFonts w:ascii="Arial" w:hAnsi="Arial" w:cs="Arial"/>
                <w:bCs/>
                <w:sz w:val="22"/>
                <w:szCs w:val="22"/>
              </w:rPr>
            </w:pPr>
          </w:p>
        </w:tc>
      </w:tr>
      <w:tr w:rsidR="003E1108" w14:paraId="7F3E229C" w14:textId="77777777" w:rsidTr="00E42D4E">
        <w:trPr>
          <w:trHeight w:val="485"/>
        </w:trPr>
        <w:tc>
          <w:tcPr>
            <w:tcW w:w="13814" w:type="dxa"/>
            <w:gridSpan w:val="3"/>
            <w:vAlign w:val="center"/>
          </w:tcPr>
          <w:p w14:paraId="0FF6844C" w14:textId="1E0DABC8" w:rsidR="003E1108" w:rsidRDefault="003E1108" w:rsidP="00E42D4E">
            <w:pPr>
              <w:spacing w:before="0" w:after="100" w:afterAutospacing="1" w:line="276" w:lineRule="auto"/>
              <w:jc w:val="center"/>
              <w:rPr>
                <w:rFonts w:ascii="Arial" w:hAnsi="Arial" w:cs="Arial"/>
                <w:bCs/>
                <w:sz w:val="22"/>
                <w:szCs w:val="22"/>
              </w:rPr>
            </w:pPr>
            <w:r>
              <w:rPr>
                <w:rFonts w:ascii="Arial" w:hAnsi="Arial" w:cs="Arial"/>
                <w:b/>
                <w:i/>
                <w:color w:val="404040" w:themeColor="text1" w:themeTint="BF"/>
                <w:sz w:val="22"/>
                <w:szCs w:val="22"/>
              </w:rPr>
              <w:t xml:space="preserve">** </w:t>
            </w:r>
            <w:r w:rsidRPr="006D290D">
              <w:rPr>
                <w:rFonts w:ascii="Arial" w:hAnsi="Arial" w:cs="Arial"/>
                <w:b/>
                <w:i/>
                <w:color w:val="404040" w:themeColor="text1" w:themeTint="BF"/>
                <w:sz w:val="22"/>
                <w:szCs w:val="22"/>
              </w:rPr>
              <w:t>Attend 1</w:t>
            </w:r>
            <w:r w:rsidRPr="006D290D">
              <w:rPr>
                <w:rFonts w:ascii="Arial" w:hAnsi="Arial" w:cs="Arial"/>
                <w:b/>
                <w:i/>
                <w:color w:val="404040" w:themeColor="text1" w:themeTint="BF"/>
                <w:sz w:val="22"/>
                <w:szCs w:val="22"/>
                <w:vertAlign w:val="superscript"/>
              </w:rPr>
              <w:t>st</w:t>
            </w:r>
            <w:r w:rsidRPr="006D290D">
              <w:rPr>
                <w:rFonts w:ascii="Arial" w:hAnsi="Arial" w:cs="Arial"/>
                <w:b/>
                <w:i/>
                <w:color w:val="404040" w:themeColor="text1" w:themeTint="BF"/>
                <w:sz w:val="22"/>
                <w:szCs w:val="22"/>
              </w:rPr>
              <w:t xml:space="preserve"> </w:t>
            </w:r>
            <w:r w:rsidR="00EA55C0">
              <w:rPr>
                <w:rFonts w:ascii="Arial" w:hAnsi="Arial" w:cs="Arial"/>
                <w:b/>
                <w:i/>
                <w:color w:val="404040" w:themeColor="text1" w:themeTint="BF"/>
                <w:sz w:val="22"/>
                <w:szCs w:val="22"/>
              </w:rPr>
              <w:t xml:space="preserve">day of </w:t>
            </w:r>
            <w:r w:rsidRPr="006D290D">
              <w:rPr>
                <w:rFonts w:ascii="Arial" w:hAnsi="Arial" w:cs="Arial"/>
                <w:b/>
                <w:i/>
                <w:color w:val="404040" w:themeColor="text1" w:themeTint="BF"/>
                <w:sz w:val="22"/>
                <w:szCs w:val="22"/>
              </w:rPr>
              <w:t>training</w:t>
            </w:r>
            <w:r>
              <w:rPr>
                <w:rFonts w:ascii="Arial" w:hAnsi="Arial" w:cs="Arial"/>
                <w:b/>
                <w:i/>
                <w:color w:val="404040" w:themeColor="text1" w:themeTint="BF"/>
                <w:sz w:val="22"/>
                <w:szCs w:val="22"/>
              </w:rPr>
              <w:t xml:space="preserve"> **</w:t>
            </w:r>
          </w:p>
        </w:tc>
      </w:tr>
    </w:tbl>
    <w:p w14:paraId="569AF582" w14:textId="77777777" w:rsidR="001A21CB" w:rsidRPr="001A21CB" w:rsidRDefault="001A21CB" w:rsidP="002B410F">
      <w:pPr>
        <w:spacing w:before="0" w:after="100" w:afterAutospacing="1" w:line="276" w:lineRule="auto"/>
        <w:rPr>
          <w:rFonts w:ascii="Arial" w:hAnsi="Arial" w:cs="Arial"/>
          <w:bCs/>
          <w:sz w:val="22"/>
          <w:szCs w:val="22"/>
        </w:rPr>
      </w:pPr>
    </w:p>
    <w:p w14:paraId="04F05627" w14:textId="4BCE0F88" w:rsidR="001F7CBA" w:rsidRDefault="00C40E5F" w:rsidP="0078592B">
      <w:pPr>
        <w:spacing w:before="0" w:line="240" w:lineRule="auto"/>
        <w:rPr>
          <w:rFonts w:ascii="Arial" w:hAnsi="Arial" w:cs="Arial"/>
          <w:b/>
          <w:bCs/>
          <w:color w:val="C00000"/>
          <w:sz w:val="22"/>
          <w:szCs w:val="22"/>
        </w:rPr>
      </w:pPr>
      <w:r>
        <w:rPr>
          <w:rFonts w:ascii="Arial" w:hAnsi="Arial" w:cs="Arial"/>
          <w:b/>
          <w:bCs/>
          <w:color w:val="C00000"/>
          <w:sz w:val="22"/>
          <w:szCs w:val="22"/>
        </w:rPr>
        <w:br w:type="page"/>
      </w:r>
      <w:r w:rsidR="009228D3" w:rsidRPr="008736ED">
        <w:rPr>
          <w:rFonts w:ascii="Arial" w:hAnsi="Arial" w:cs="Arial"/>
          <w:b/>
          <w:bCs/>
          <w:i/>
          <w:caps/>
          <w:color w:val="C00000"/>
          <w:sz w:val="22"/>
          <w:szCs w:val="22"/>
        </w:rPr>
        <w:lastRenderedPageBreak/>
        <w:t>Between</w:t>
      </w:r>
      <w:r w:rsidR="009228D3" w:rsidRPr="00C40E5F">
        <w:rPr>
          <w:rFonts w:ascii="Arial" w:hAnsi="Arial" w:cs="Arial"/>
          <w:b/>
          <w:bCs/>
          <w:color w:val="C00000"/>
          <w:sz w:val="22"/>
          <w:szCs w:val="22"/>
        </w:rPr>
        <w:t xml:space="preserve"> Day 1 and Day 2 of the Training Workshops</w:t>
      </w:r>
      <w:r w:rsidR="008736ED">
        <w:rPr>
          <w:rFonts w:ascii="Arial" w:hAnsi="Arial" w:cs="Arial"/>
          <w:b/>
          <w:bCs/>
          <w:color w:val="C00000"/>
          <w:sz w:val="22"/>
          <w:szCs w:val="22"/>
        </w:rPr>
        <w:t>, please complete the following tasks</w:t>
      </w:r>
      <w:r w:rsidR="009228D3" w:rsidRPr="00C40E5F">
        <w:rPr>
          <w:rFonts w:ascii="Arial" w:hAnsi="Arial" w:cs="Arial"/>
          <w:b/>
          <w:bCs/>
          <w:color w:val="C00000"/>
          <w:sz w:val="22"/>
          <w:szCs w:val="22"/>
        </w:rPr>
        <w:t xml:space="preserve">: </w:t>
      </w:r>
    </w:p>
    <w:tbl>
      <w:tblPr>
        <w:tblStyle w:val="TableGrid"/>
        <w:tblW w:w="0" w:type="auto"/>
        <w:tblLook w:val="04A0" w:firstRow="1" w:lastRow="0" w:firstColumn="1" w:lastColumn="0" w:noHBand="0" w:noVBand="1"/>
      </w:tblPr>
      <w:tblGrid>
        <w:gridCol w:w="770"/>
        <w:gridCol w:w="8315"/>
        <w:gridCol w:w="4729"/>
      </w:tblGrid>
      <w:tr w:rsidR="00C40E5F" w:rsidRPr="001A21CB" w14:paraId="155740A7" w14:textId="77777777" w:rsidTr="008C4F9A">
        <w:trPr>
          <w:trHeight w:val="377"/>
          <w:tblHeader/>
        </w:trPr>
        <w:tc>
          <w:tcPr>
            <w:tcW w:w="770" w:type="dxa"/>
            <w:shd w:val="clear" w:color="auto" w:fill="BFBFBF" w:themeFill="background1" w:themeFillShade="BF"/>
            <w:vAlign w:val="center"/>
          </w:tcPr>
          <w:p w14:paraId="4FF3B4FA" w14:textId="77777777" w:rsidR="00C40E5F" w:rsidRPr="001A21CB" w:rsidRDefault="00C40E5F" w:rsidP="008327AF">
            <w:pPr>
              <w:spacing w:before="0" w:line="276" w:lineRule="auto"/>
              <w:jc w:val="center"/>
              <w:rPr>
                <w:rFonts w:ascii="Arial" w:hAnsi="Arial" w:cs="Arial"/>
                <w:b/>
                <w:bCs/>
                <w:sz w:val="22"/>
                <w:szCs w:val="22"/>
              </w:rPr>
            </w:pPr>
            <w:r w:rsidRPr="001A21CB">
              <w:rPr>
                <w:rFonts w:ascii="Arial" w:hAnsi="Arial" w:cs="Arial"/>
                <w:b/>
                <w:bCs/>
                <w:sz w:val="22"/>
                <w:szCs w:val="22"/>
              </w:rPr>
              <w:sym w:font="Wingdings" w:char="F0FC"/>
            </w:r>
          </w:p>
        </w:tc>
        <w:tc>
          <w:tcPr>
            <w:tcW w:w="8315" w:type="dxa"/>
            <w:shd w:val="clear" w:color="auto" w:fill="BFBFBF" w:themeFill="background1" w:themeFillShade="BF"/>
            <w:vAlign w:val="center"/>
          </w:tcPr>
          <w:p w14:paraId="5372BCD3" w14:textId="77777777" w:rsidR="00C40E5F" w:rsidRPr="001A21CB" w:rsidRDefault="00C40E5F" w:rsidP="008327AF">
            <w:pPr>
              <w:spacing w:before="0" w:line="276" w:lineRule="auto"/>
              <w:rPr>
                <w:rFonts w:ascii="Arial" w:hAnsi="Arial" w:cs="Arial"/>
                <w:b/>
                <w:bCs/>
                <w:sz w:val="22"/>
                <w:szCs w:val="22"/>
              </w:rPr>
            </w:pPr>
            <w:r w:rsidRPr="001A21CB">
              <w:rPr>
                <w:rFonts w:ascii="Arial" w:hAnsi="Arial" w:cs="Arial"/>
                <w:b/>
                <w:bCs/>
                <w:sz w:val="22"/>
                <w:szCs w:val="22"/>
              </w:rPr>
              <w:t>Task &amp; Sub-tasks</w:t>
            </w:r>
          </w:p>
        </w:tc>
        <w:tc>
          <w:tcPr>
            <w:tcW w:w="4729" w:type="dxa"/>
            <w:shd w:val="clear" w:color="auto" w:fill="BFBFBF" w:themeFill="background1" w:themeFillShade="BF"/>
            <w:vAlign w:val="center"/>
          </w:tcPr>
          <w:p w14:paraId="73C2DAF8" w14:textId="77777777" w:rsidR="00C40E5F" w:rsidRPr="001A21CB" w:rsidRDefault="00C40E5F" w:rsidP="008327AF">
            <w:pPr>
              <w:spacing w:before="0" w:line="276" w:lineRule="auto"/>
              <w:rPr>
                <w:rFonts w:ascii="Arial" w:hAnsi="Arial" w:cs="Arial"/>
                <w:b/>
                <w:bCs/>
                <w:sz w:val="22"/>
                <w:szCs w:val="22"/>
              </w:rPr>
            </w:pPr>
            <w:r w:rsidRPr="001A21CB">
              <w:rPr>
                <w:rFonts w:ascii="Arial" w:hAnsi="Arial" w:cs="Arial"/>
                <w:b/>
                <w:bCs/>
                <w:sz w:val="22"/>
                <w:szCs w:val="22"/>
              </w:rPr>
              <w:t>Progress Notes/Next Steps</w:t>
            </w:r>
          </w:p>
        </w:tc>
      </w:tr>
      <w:tr w:rsidR="00C40E5F" w14:paraId="2973C388" w14:textId="77777777" w:rsidTr="008C4F9A">
        <w:trPr>
          <w:trHeight w:val="386"/>
        </w:trPr>
        <w:tc>
          <w:tcPr>
            <w:tcW w:w="770" w:type="dxa"/>
          </w:tcPr>
          <w:p w14:paraId="4F57F127" w14:textId="77777777" w:rsidR="00C40E5F" w:rsidRDefault="00C40E5F" w:rsidP="008327AF">
            <w:pPr>
              <w:spacing w:before="0" w:after="100" w:afterAutospacing="1" w:line="276" w:lineRule="auto"/>
              <w:rPr>
                <w:rFonts w:ascii="Arial" w:hAnsi="Arial" w:cs="Arial"/>
                <w:bCs/>
                <w:sz w:val="22"/>
                <w:szCs w:val="22"/>
              </w:rPr>
            </w:pPr>
          </w:p>
        </w:tc>
        <w:tc>
          <w:tcPr>
            <w:tcW w:w="8315" w:type="dxa"/>
          </w:tcPr>
          <w:p w14:paraId="008A5580" w14:textId="5EDB4EB1" w:rsidR="00C40E5F" w:rsidRPr="001A21CB" w:rsidRDefault="00625026" w:rsidP="00D4288C">
            <w:pPr>
              <w:spacing w:before="0" w:line="276" w:lineRule="auto"/>
              <w:rPr>
                <w:rFonts w:ascii="Arial" w:hAnsi="Arial" w:cs="Arial"/>
                <w:sz w:val="22"/>
                <w:szCs w:val="22"/>
              </w:rPr>
            </w:pPr>
            <w:r>
              <w:rPr>
                <w:rFonts w:ascii="Arial" w:hAnsi="Arial" w:cs="Arial"/>
                <w:sz w:val="22"/>
                <w:szCs w:val="22"/>
              </w:rPr>
              <w:t xml:space="preserve">Ensure </w:t>
            </w:r>
            <w:r w:rsidR="003E09BA">
              <w:rPr>
                <w:rFonts w:ascii="Arial" w:hAnsi="Arial" w:cs="Arial"/>
                <w:sz w:val="22"/>
                <w:szCs w:val="22"/>
              </w:rPr>
              <w:t>you</w:t>
            </w:r>
            <w:r w:rsidR="00DB78CE">
              <w:rPr>
                <w:rFonts w:ascii="Arial" w:hAnsi="Arial" w:cs="Arial"/>
                <w:sz w:val="22"/>
                <w:szCs w:val="22"/>
              </w:rPr>
              <w:t>r</w:t>
            </w:r>
            <w:r w:rsidR="003E09BA">
              <w:rPr>
                <w:rFonts w:ascii="Arial" w:hAnsi="Arial" w:cs="Arial"/>
                <w:sz w:val="22"/>
                <w:szCs w:val="22"/>
              </w:rPr>
              <w:t xml:space="preserve"> </w:t>
            </w:r>
            <w:r>
              <w:rPr>
                <w:rFonts w:ascii="Arial" w:hAnsi="Arial" w:cs="Arial"/>
                <w:sz w:val="22"/>
                <w:szCs w:val="22"/>
              </w:rPr>
              <w:t>full t</w:t>
            </w:r>
            <w:r w:rsidR="00D4288C" w:rsidRPr="00363313">
              <w:rPr>
                <w:rFonts w:ascii="Arial" w:hAnsi="Arial" w:cs="Arial"/>
                <w:sz w:val="22"/>
                <w:szCs w:val="22"/>
              </w:rPr>
              <w:t>ech</w:t>
            </w:r>
            <w:r>
              <w:rPr>
                <w:rFonts w:ascii="Arial" w:hAnsi="Arial" w:cs="Arial"/>
                <w:sz w:val="22"/>
                <w:szCs w:val="22"/>
              </w:rPr>
              <w:t>nology planning</w:t>
            </w:r>
            <w:r w:rsidR="00D4288C" w:rsidRPr="00363313">
              <w:rPr>
                <w:rFonts w:ascii="Arial" w:hAnsi="Arial" w:cs="Arial"/>
                <w:sz w:val="22"/>
                <w:szCs w:val="22"/>
              </w:rPr>
              <w:t xml:space="preserve"> </w:t>
            </w:r>
            <w:r>
              <w:rPr>
                <w:rFonts w:ascii="Arial" w:hAnsi="Arial" w:cs="Arial"/>
                <w:sz w:val="22"/>
                <w:szCs w:val="22"/>
              </w:rPr>
              <w:t>t</w:t>
            </w:r>
            <w:r w:rsidR="00D4288C" w:rsidRPr="00363313">
              <w:rPr>
                <w:rFonts w:ascii="Arial" w:hAnsi="Arial" w:cs="Arial"/>
                <w:sz w:val="22"/>
                <w:szCs w:val="22"/>
              </w:rPr>
              <w:t xml:space="preserve">eam is in place, if </w:t>
            </w:r>
            <w:r w:rsidR="00DB78CE">
              <w:rPr>
                <w:rFonts w:ascii="Arial" w:hAnsi="Arial" w:cs="Arial"/>
                <w:sz w:val="22"/>
                <w:szCs w:val="22"/>
              </w:rPr>
              <w:t>you hadn’</w:t>
            </w:r>
            <w:r w:rsidR="00D4288C" w:rsidRPr="00363313">
              <w:rPr>
                <w:rFonts w:ascii="Arial" w:hAnsi="Arial" w:cs="Arial"/>
                <w:sz w:val="22"/>
                <w:szCs w:val="22"/>
              </w:rPr>
              <w:t>t already</w:t>
            </w:r>
            <w:r w:rsidR="00DB78CE">
              <w:rPr>
                <w:rFonts w:ascii="Arial" w:hAnsi="Arial" w:cs="Arial"/>
                <w:sz w:val="22"/>
                <w:szCs w:val="22"/>
              </w:rPr>
              <w:t xml:space="preserve"> done so</w:t>
            </w:r>
          </w:p>
        </w:tc>
        <w:tc>
          <w:tcPr>
            <w:tcW w:w="4729" w:type="dxa"/>
          </w:tcPr>
          <w:p w14:paraId="55FEC260" w14:textId="77777777" w:rsidR="00C40E5F" w:rsidRDefault="00C40E5F" w:rsidP="008327AF">
            <w:pPr>
              <w:spacing w:before="0" w:after="100" w:afterAutospacing="1" w:line="276" w:lineRule="auto"/>
              <w:rPr>
                <w:rFonts w:ascii="Arial" w:hAnsi="Arial" w:cs="Arial"/>
                <w:bCs/>
                <w:sz w:val="22"/>
                <w:szCs w:val="22"/>
              </w:rPr>
            </w:pPr>
          </w:p>
        </w:tc>
      </w:tr>
      <w:tr w:rsidR="00C40E5F" w14:paraId="1C9A47CA" w14:textId="77777777" w:rsidTr="008C4F9A">
        <w:trPr>
          <w:trHeight w:val="692"/>
        </w:trPr>
        <w:tc>
          <w:tcPr>
            <w:tcW w:w="770" w:type="dxa"/>
          </w:tcPr>
          <w:p w14:paraId="1383F33E" w14:textId="77777777" w:rsidR="00C40E5F" w:rsidRDefault="00C40E5F" w:rsidP="008327AF">
            <w:pPr>
              <w:spacing w:before="0" w:after="100" w:afterAutospacing="1" w:line="276" w:lineRule="auto"/>
              <w:rPr>
                <w:rFonts w:ascii="Arial" w:hAnsi="Arial" w:cs="Arial"/>
                <w:bCs/>
                <w:sz w:val="22"/>
                <w:szCs w:val="22"/>
              </w:rPr>
            </w:pPr>
          </w:p>
        </w:tc>
        <w:tc>
          <w:tcPr>
            <w:tcW w:w="8315" w:type="dxa"/>
          </w:tcPr>
          <w:p w14:paraId="03307CF6" w14:textId="1716BE95" w:rsidR="00C40E5F" w:rsidRPr="00D4288C" w:rsidRDefault="00D4288C" w:rsidP="00D4288C">
            <w:pPr>
              <w:spacing w:before="0" w:after="100" w:afterAutospacing="1" w:line="276" w:lineRule="auto"/>
              <w:rPr>
                <w:rFonts w:ascii="Arial" w:hAnsi="Arial" w:cs="Arial"/>
                <w:sz w:val="22"/>
                <w:szCs w:val="22"/>
              </w:rPr>
            </w:pPr>
            <w:r w:rsidRPr="00363313">
              <w:rPr>
                <w:rFonts w:ascii="Arial" w:hAnsi="Arial" w:cs="Arial"/>
                <w:sz w:val="22"/>
                <w:szCs w:val="22"/>
              </w:rPr>
              <w:t xml:space="preserve">Meet at least twice </w:t>
            </w:r>
            <w:r w:rsidR="00625026">
              <w:rPr>
                <w:rFonts w:ascii="Arial" w:hAnsi="Arial" w:cs="Arial"/>
                <w:sz w:val="22"/>
                <w:szCs w:val="22"/>
              </w:rPr>
              <w:t xml:space="preserve">more </w:t>
            </w:r>
            <w:r w:rsidRPr="00363313">
              <w:rPr>
                <w:rFonts w:ascii="Arial" w:hAnsi="Arial" w:cs="Arial"/>
                <w:sz w:val="22"/>
                <w:szCs w:val="22"/>
              </w:rPr>
              <w:t xml:space="preserve">with </w:t>
            </w:r>
            <w:r w:rsidR="00625026">
              <w:rPr>
                <w:rFonts w:ascii="Arial" w:hAnsi="Arial" w:cs="Arial"/>
                <w:sz w:val="22"/>
                <w:szCs w:val="22"/>
              </w:rPr>
              <w:t xml:space="preserve">your </w:t>
            </w:r>
            <w:r w:rsidRPr="00363313">
              <w:rPr>
                <w:rFonts w:ascii="Arial" w:hAnsi="Arial" w:cs="Arial"/>
                <w:sz w:val="22"/>
                <w:szCs w:val="22"/>
              </w:rPr>
              <w:t>consultant</w:t>
            </w:r>
            <w:r w:rsidR="00DB78CE">
              <w:rPr>
                <w:rFonts w:ascii="Arial" w:hAnsi="Arial" w:cs="Arial"/>
                <w:sz w:val="22"/>
                <w:szCs w:val="22"/>
              </w:rPr>
              <w:t xml:space="preserve">, </w:t>
            </w:r>
            <w:r>
              <w:rPr>
                <w:rFonts w:ascii="Arial" w:hAnsi="Arial" w:cs="Arial"/>
                <w:sz w:val="22"/>
                <w:szCs w:val="22"/>
              </w:rPr>
              <w:t>and</w:t>
            </w:r>
            <w:r w:rsidRPr="00363313">
              <w:rPr>
                <w:rFonts w:ascii="Arial" w:hAnsi="Arial" w:cs="Arial"/>
                <w:sz w:val="22"/>
                <w:szCs w:val="22"/>
              </w:rPr>
              <w:t xml:space="preserve"> likely more</w:t>
            </w:r>
            <w:r w:rsidR="003E09BA">
              <w:rPr>
                <w:rFonts w:ascii="Arial" w:hAnsi="Arial" w:cs="Arial"/>
                <w:sz w:val="22"/>
                <w:szCs w:val="22"/>
              </w:rPr>
              <w:t xml:space="preserve"> than that</w:t>
            </w:r>
            <w:r w:rsidRPr="00363313">
              <w:rPr>
                <w:rFonts w:ascii="Arial" w:hAnsi="Arial" w:cs="Arial"/>
                <w:sz w:val="22"/>
                <w:szCs w:val="22"/>
              </w:rPr>
              <w:t xml:space="preserve"> with your internal tech planning team (you can also schedule </w:t>
            </w:r>
            <w:r w:rsidRPr="00DB78CE">
              <w:rPr>
                <w:rFonts w:ascii="Arial" w:hAnsi="Arial" w:cs="Arial"/>
                <w:i/>
                <w:sz w:val="22"/>
                <w:szCs w:val="22"/>
              </w:rPr>
              <w:t>calls</w:t>
            </w:r>
            <w:r w:rsidRPr="00363313">
              <w:rPr>
                <w:rFonts w:ascii="Arial" w:hAnsi="Arial" w:cs="Arial"/>
                <w:sz w:val="22"/>
                <w:szCs w:val="22"/>
              </w:rPr>
              <w:t xml:space="preserve"> with your consultant)</w:t>
            </w:r>
          </w:p>
        </w:tc>
        <w:tc>
          <w:tcPr>
            <w:tcW w:w="4729" w:type="dxa"/>
          </w:tcPr>
          <w:p w14:paraId="6314C7CE" w14:textId="77777777" w:rsidR="00C40E5F" w:rsidRPr="00D4288C" w:rsidRDefault="00C40E5F" w:rsidP="00D4288C">
            <w:pPr>
              <w:rPr>
                <w:rFonts w:ascii="Arial" w:hAnsi="Arial" w:cs="Arial"/>
                <w:sz w:val="22"/>
                <w:szCs w:val="22"/>
              </w:rPr>
            </w:pPr>
          </w:p>
        </w:tc>
      </w:tr>
      <w:tr w:rsidR="00D4288C" w14:paraId="38BCDCBF" w14:textId="77777777" w:rsidTr="008C4F9A">
        <w:trPr>
          <w:trHeight w:val="1889"/>
        </w:trPr>
        <w:tc>
          <w:tcPr>
            <w:tcW w:w="770" w:type="dxa"/>
          </w:tcPr>
          <w:p w14:paraId="46E8BE65" w14:textId="77777777" w:rsidR="00D4288C" w:rsidRDefault="00D4288C" w:rsidP="008327AF">
            <w:pPr>
              <w:spacing w:before="0" w:after="100" w:afterAutospacing="1" w:line="276" w:lineRule="auto"/>
              <w:rPr>
                <w:rFonts w:ascii="Arial" w:hAnsi="Arial" w:cs="Arial"/>
                <w:bCs/>
                <w:sz w:val="22"/>
                <w:szCs w:val="22"/>
              </w:rPr>
            </w:pPr>
          </w:p>
        </w:tc>
        <w:tc>
          <w:tcPr>
            <w:tcW w:w="8315" w:type="dxa"/>
          </w:tcPr>
          <w:p w14:paraId="4C26E7D1" w14:textId="34500078" w:rsidR="00D4288C" w:rsidRPr="00363313" w:rsidRDefault="00D4288C" w:rsidP="00550DA6">
            <w:pPr>
              <w:spacing w:before="0" w:line="276" w:lineRule="auto"/>
              <w:rPr>
                <w:rFonts w:ascii="Arial" w:hAnsi="Arial" w:cs="Arial"/>
                <w:sz w:val="22"/>
                <w:szCs w:val="22"/>
              </w:rPr>
            </w:pPr>
            <w:r w:rsidRPr="00363313">
              <w:rPr>
                <w:rFonts w:ascii="Arial" w:hAnsi="Arial" w:cs="Arial"/>
                <w:sz w:val="22"/>
                <w:szCs w:val="22"/>
              </w:rPr>
              <w:t>Complete the follow</w:t>
            </w:r>
            <w:r w:rsidR="007F2329">
              <w:rPr>
                <w:rFonts w:ascii="Arial" w:hAnsi="Arial" w:cs="Arial"/>
                <w:sz w:val="22"/>
                <w:szCs w:val="22"/>
              </w:rPr>
              <w:t>ing</w:t>
            </w:r>
            <w:r w:rsidRPr="00363313">
              <w:rPr>
                <w:rFonts w:ascii="Arial" w:hAnsi="Arial" w:cs="Arial"/>
                <w:sz w:val="22"/>
                <w:szCs w:val="22"/>
              </w:rPr>
              <w:t xml:space="preserve"> aspects of assessment</w:t>
            </w:r>
            <w:r w:rsidR="00625026">
              <w:rPr>
                <w:rFonts w:ascii="Arial" w:hAnsi="Arial" w:cs="Arial"/>
                <w:sz w:val="22"/>
                <w:szCs w:val="22"/>
              </w:rPr>
              <w:t xml:space="preserve"> (discussed in Day 1</w:t>
            </w:r>
            <w:r w:rsidR="00550DA6">
              <w:rPr>
                <w:rFonts w:ascii="Arial" w:hAnsi="Arial" w:cs="Arial"/>
                <w:sz w:val="22"/>
                <w:szCs w:val="22"/>
              </w:rPr>
              <w:t xml:space="preserve"> of training</w:t>
            </w:r>
            <w:r w:rsidR="00625026">
              <w:rPr>
                <w:rFonts w:ascii="Arial" w:hAnsi="Arial" w:cs="Arial"/>
                <w:sz w:val="22"/>
                <w:szCs w:val="22"/>
              </w:rPr>
              <w:t>)</w:t>
            </w:r>
            <w:r w:rsidRPr="00363313">
              <w:rPr>
                <w:rFonts w:ascii="Arial" w:hAnsi="Arial" w:cs="Arial"/>
                <w:sz w:val="22"/>
                <w:szCs w:val="22"/>
              </w:rPr>
              <w:t xml:space="preserve">: </w:t>
            </w:r>
          </w:p>
          <w:p w14:paraId="0B982993" w14:textId="71278FA9" w:rsidR="00D4288C" w:rsidRPr="00363313" w:rsidRDefault="007F2329" w:rsidP="00D4288C">
            <w:pPr>
              <w:numPr>
                <w:ilvl w:val="0"/>
                <w:numId w:val="5"/>
              </w:numPr>
              <w:spacing w:before="0" w:line="276" w:lineRule="auto"/>
              <w:rPr>
                <w:rFonts w:ascii="Arial" w:hAnsi="Arial" w:cs="Arial"/>
                <w:sz w:val="22"/>
                <w:szCs w:val="22"/>
              </w:rPr>
            </w:pPr>
            <w:r>
              <w:rPr>
                <w:rFonts w:ascii="Arial" w:hAnsi="Arial" w:cs="Arial"/>
                <w:sz w:val="22"/>
                <w:szCs w:val="22"/>
              </w:rPr>
              <w:t xml:space="preserve">Gather </w:t>
            </w:r>
            <w:r w:rsidR="006F155D">
              <w:rPr>
                <w:rFonts w:ascii="Arial" w:hAnsi="Arial" w:cs="Arial"/>
                <w:sz w:val="22"/>
                <w:szCs w:val="22"/>
              </w:rPr>
              <w:t xml:space="preserve">a </w:t>
            </w:r>
            <w:r>
              <w:rPr>
                <w:rFonts w:ascii="Arial" w:hAnsi="Arial" w:cs="Arial"/>
                <w:sz w:val="22"/>
                <w:szCs w:val="22"/>
              </w:rPr>
              <w:t>t</w:t>
            </w:r>
            <w:r w:rsidR="00D4288C" w:rsidRPr="00363313">
              <w:rPr>
                <w:rFonts w:ascii="Arial" w:hAnsi="Arial" w:cs="Arial"/>
                <w:sz w:val="22"/>
                <w:szCs w:val="22"/>
              </w:rPr>
              <w:t>echnology perception</w:t>
            </w:r>
            <w:r w:rsidR="00AC6E23">
              <w:rPr>
                <w:rFonts w:ascii="Arial" w:hAnsi="Arial" w:cs="Arial"/>
                <w:sz w:val="22"/>
                <w:szCs w:val="22"/>
              </w:rPr>
              <w:t>s</w:t>
            </w:r>
            <w:r w:rsidR="00F87510">
              <w:rPr>
                <w:rFonts w:ascii="Arial" w:hAnsi="Arial" w:cs="Arial"/>
                <w:sz w:val="22"/>
                <w:szCs w:val="22"/>
              </w:rPr>
              <w:t xml:space="preserve"> and IT training</w:t>
            </w:r>
            <w:r w:rsidR="00D4288C" w:rsidRPr="00363313">
              <w:rPr>
                <w:rFonts w:ascii="Arial" w:hAnsi="Arial" w:cs="Arial"/>
                <w:sz w:val="22"/>
                <w:szCs w:val="22"/>
              </w:rPr>
              <w:t xml:space="preserve"> survey </w:t>
            </w:r>
            <w:r>
              <w:rPr>
                <w:rFonts w:ascii="Arial" w:hAnsi="Arial" w:cs="Arial"/>
                <w:sz w:val="22"/>
                <w:szCs w:val="22"/>
              </w:rPr>
              <w:t>from</w:t>
            </w:r>
            <w:r w:rsidR="006F155D">
              <w:rPr>
                <w:rFonts w:ascii="Arial" w:hAnsi="Arial" w:cs="Arial"/>
                <w:sz w:val="22"/>
                <w:szCs w:val="22"/>
              </w:rPr>
              <w:t xml:space="preserve"> each of</w:t>
            </w:r>
            <w:r w:rsidR="00D4288C" w:rsidRPr="00363313">
              <w:rPr>
                <w:rFonts w:ascii="Arial" w:hAnsi="Arial" w:cs="Arial"/>
                <w:sz w:val="22"/>
                <w:szCs w:val="22"/>
              </w:rPr>
              <w:t xml:space="preserve"> your staff (required) and </w:t>
            </w:r>
            <w:r w:rsidR="00F87510">
              <w:rPr>
                <w:rFonts w:ascii="Arial" w:hAnsi="Arial" w:cs="Arial"/>
                <w:sz w:val="22"/>
                <w:szCs w:val="22"/>
              </w:rPr>
              <w:t xml:space="preserve">perceptions surveys from </w:t>
            </w:r>
            <w:r w:rsidR="00D4288C" w:rsidRPr="00F87510">
              <w:rPr>
                <w:rFonts w:ascii="Arial" w:hAnsi="Arial" w:cs="Arial"/>
                <w:i/>
                <w:sz w:val="22"/>
                <w:szCs w:val="22"/>
              </w:rPr>
              <w:t>other</w:t>
            </w:r>
            <w:r w:rsidR="00D4288C" w:rsidRPr="00363313">
              <w:rPr>
                <w:rFonts w:ascii="Arial" w:hAnsi="Arial" w:cs="Arial"/>
                <w:sz w:val="22"/>
                <w:szCs w:val="22"/>
              </w:rPr>
              <w:t xml:space="preserve"> key stakeholder groups </w:t>
            </w:r>
            <w:r w:rsidR="00EA55C0">
              <w:rPr>
                <w:rFonts w:ascii="Arial" w:hAnsi="Arial" w:cs="Arial"/>
                <w:sz w:val="22"/>
                <w:szCs w:val="22"/>
              </w:rPr>
              <w:t>like</w:t>
            </w:r>
            <w:r w:rsidR="00D4288C" w:rsidRPr="00363313">
              <w:rPr>
                <w:rFonts w:ascii="Arial" w:hAnsi="Arial" w:cs="Arial"/>
                <w:sz w:val="22"/>
                <w:szCs w:val="22"/>
              </w:rPr>
              <w:t xml:space="preserve"> board membe</w:t>
            </w:r>
            <w:r w:rsidR="006F155D">
              <w:rPr>
                <w:rFonts w:ascii="Arial" w:hAnsi="Arial" w:cs="Arial"/>
                <w:sz w:val="22"/>
                <w:szCs w:val="22"/>
              </w:rPr>
              <w:t>rs, clients, etc. (encouraged)</w:t>
            </w:r>
          </w:p>
          <w:p w14:paraId="035C91FA" w14:textId="52C04F01" w:rsidR="00D4288C" w:rsidRPr="00363313" w:rsidRDefault="00D4288C" w:rsidP="00D4288C">
            <w:pPr>
              <w:numPr>
                <w:ilvl w:val="0"/>
                <w:numId w:val="5"/>
              </w:numPr>
              <w:spacing w:before="0" w:line="276" w:lineRule="auto"/>
              <w:rPr>
                <w:rFonts w:ascii="Arial" w:hAnsi="Arial" w:cs="Arial"/>
                <w:sz w:val="22"/>
                <w:szCs w:val="22"/>
              </w:rPr>
            </w:pPr>
            <w:r w:rsidRPr="00363313">
              <w:rPr>
                <w:rFonts w:ascii="Arial" w:hAnsi="Arial" w:cs="Arial"/>
                <w:sz w:val="22"/>
                <w:szCs w:val="22"/>
              </w:rPr>
              <w:t>Conduct business process analysis (i.e. “process mapping) for any processes that are key bus</w:t>
            </w:r>
            <w:r w:rsidR="007F2329">
              <w:rPr>
                <w:rFonts w:ascii="Arial" w:hAnsi="Arial" w:cs="Arial"/>
                <w:sz w:val="22"/>
                <w:szCs w:val="22"/>
              </w:rPr>
              <w:t xml:space="preserve">iness drivers and </w:t>
            </w:r>
            <w:r w:rsidRPr="00363313">
              <w:rPr>
                <w:rFonts w:ascii="Arial" w:hAnsi="Arial" w:cs="Arial"/>
                <w:sz w:val="22"/>
                <w:szCs w:val="22"/>
              </w:rPr>
              <w:t>critical to your org</w:t>
            </w:r>
            <w:r w:rsidR="007F2329">
              <w:rPr>
                <w:rFonts w:ascii="Arial" w:hAnsi="Arial" w:cs="Arial"/>
                <w:sz w:val="22"/>
                <w:szCs w:val="22"/>
              </w:rPr>
              <w:t>anization</w:t>
            </w:r>
          </w:p>
          <w:p w14:paraId="1158E828" w14:textId="3D37E00C" w:rsidR="00D4288C" w:rsidRPr="00363313" w:rsidRDefault="00D4288C" w:rsidP="00D4288C">
            <w:pPr>
              <w:numPr>
                <w:ilvl w:val="0"/>
                <w:numId w:val="5"/>
              </w:numPr>
              <w:spacing w:before="0" w:line="276" w:lineRule="auto"/>
              <w:rPr>
                <w:rFonts w:ascii="Arial" w:hAnsi="Arial" w:cs="Arial"/>
                <w:sz w:val="22"/>
                <w:szCs w:val="22"/>
              </w:rPr>
            </w:pPr>
            <w:r w:rsidRPr="00363313">
              <w:rPr>
                <w:rFonts w:ascii="Arial" w:hAnsi="Arial" w:cs="Arial"/>
                <w:sz w:val="22"/>
                <w:szCs w:val="22"/>
              </w:rPr>
              <w:t xml:space="preserve">Create a list of all data management systems you use, including purpose they serve and who </w:t>
            </w:r>
            <w:r w:rsidR="007F2329">
              <w:rPr>
                <w:rFonts w:ascii="Arial" w:hAnsi="Arial" w:cs="Arial"/>
                <w:sz w:val="22"/>
                <w:szCs w:val="22"/>
              </w:rPr>
              <w:t>in</w:t>
            </w:r>
            <w:r w:rsidRPr="00363313">
              <w:rPr>
                <w:rFonts w:ascii="Arial" w:hAnsi="Arial" w:cs="Arial"/>
                <w:sz w:val="22"/>
                <w:szCs w:val="22"/>
              </w:rPr>
              <w:t xml:space="preserve"> the </w:t>
            </w:r>
            <w:r w:rsidR="006F155D">
              <w:rPr>
                <w:rFonts w:ascii="Arial" w:hAnsi="Arial" w:cs="Arial"/>
                <w:sz w:val="22"/>
                <w:szCs w:val="22"/>
              </w:rPr>
              <w:t>agency</w:t>
            </w:r>
            <w:r w:rsidRPr="00363313">
              <w:rPr>
                <w:rFonts w:ascii="Arial" w:hAnsi="Arial" w:cs="Arial"/>
                <w:sz w:val="22"/>
                <w:szCs w:val="22"/>
              </w:rPr>
              <w:t xml:space="preserve"> uses them (ex: donor management, financial man</w:t>
            </w:r>
            <w:r w:rsidR="006F155D">
              <w:rPr>
                <w:rFonts w:ascii="Arial" w:hAnsi="Arial" w:cs="Arial"/>
                <w:sz w:val="22"/>
                <w:szCs w:val="22"/>
              </w:rPr>
              <w:t>agement, client tracking, etc.); share with</w:t>
            </w:r>
            <w:r w:rsidR="007F2329">
              <w:rPr>
                <w:rFonts w:ascii="Arial" w:hAnsi="Arial" w:cs="Arial"/>
                <w:sz w:val="22"/>
                <w:szCs w:val="22"/>
              </w:rPr>
              <w:t xml:space="preserve"> your consultant</w:t>
            </w:r>
          </w:p>
          <w:p w14:paraId="69DCF830" w14:textId="102B74EB" w:rsidR="00D4288C" w:rsidRPr="00EA55C0" w:rsidRDefault="00D4288C" w:rsidP="00EA55C0">
            <w:pPr>
              <w:numPr>
                <w:ilvl w:val="0"/>
                <w:numId w:val="5"/>
              </w:numPr>
              <w:spacing w:before="0" w:after="120" w:line="276" w:lineRule="auto"/>
              <w:rPr>
                <w:rFonts w:ascii="Arial" w:hAnsi="Arial" w:cs="Arial"/>
                <w:sz w:val="22"/>
                <w:szCs w:val="22"/>
              </w:rPr>
            </w:pPr>
            <w:r w:rsidRPr="00363313">
              <w:rPr>
                <w:rFonts w:ascii="Arial" w:hAnsi="Arial" w:cs="Arial"/>
                <w:sz w:val="22"/>
                <w:szCs w:val="22"/>
              </w:rPr>
              <w:t xml:space="preserve">Create a list of all communications systems you use, including purpose they serve and who </w:t>
            </w:r>
            <w:r w:rsidR="007F2329">
              <w:rPr>
                <w:rFonts w:ascii="Arial" w:hAnsi="Arial" w:cs="Arial"/>
                <w:sz w:val="22"/>
                <w:szCs w:val="22"/>
              </w:rPr>
              <w:t>in</w:t>
            </w:r>
            <w:r w:rsidRPr="00363313">
              <w:rPr>
                <w:rFonts w:ascii="Arial" w:hAnsi="Arial" w:cs="Arial"/>
                <w:sz w:val="22"/>
                <w:szCs w:val="22"/>
              </w:rPr>
              <w:t xml:space="preserve"> the </w:t>
            </w:r>
            <w:r w:rsidR="00EA55C0">
              <w:rPr>
                <w:rFonts w:ascii="Arial" w:hAnsi="Arial" w:cs="Arial"/>
                <w:sz w:val="22"/>
                <w:szCs w:val="22"/>
              </w:rPr>
              <w:t>agency</w:t>
            </w:r>
            <w:r w:rsidRPr="00363313">
              <w:rPr>
                <w:rFonts w:ascii="Arial" w:hAnsi="Arial" w:cs="Arial"/>
                <w:sz w:val="22"/>
                <w:szCs w:val="22"/>
              </w:rPr>
              <w:t xml:space="preserve"> uses them (ex: web site/content management system, social media and/or social media management/measurement </w:t>
            </w:r>
            <w:r w:rsidR="00EA55C0">
              <w:rPr>
                <w:rFonts w:ascii="Arial" w:hAnsi="Arial" w:cs="Arial"/>
                <w:sz w:val="22"/>
                <w:szCs w:val="22"/>
              </w:rPr>
              <w:t>tools, email</w:t>
            </w:r>
            <w:r w:rsidRPr="00363313">
              <w:rPr>
                <w:rFonts w:ascii="Arial" w:hAnsi="Arial" w:cs="Arial"/>
                <w:sz w:val="22"/>
                <w:szCs w:val="22"/>
              </w:rPr>
              <w:t xml:space="preserve"> ma</w:t>
            </w:r>
            <w:r w:rsidR="00EA55C0">
              <w:rPr>
                <w:rFonts w:ascii="Arial" w:hAnsi="Arial" w:cs="Arial"/>
                <w:sz w:val="22"/>
                <w:szCs w:val="22"/>
              </w:rPr>
              <w:t>rketing/e-newsletter tools</w:t>
            </w:r>
            <w:r w:rsidR="006F155D">
              <w:rPr>
                <w:rFonts w:ascii="Arial" w:hAnsi="Arial" w:cs="Arial"/>
                <w:sz w:val="22"/>
                <w:szCs w:val="22"/>
              </w:rPr>
              <w:t>); share with</w:t>
            </w:r>
            <w:r w:rsidR="007F2329">
              <w:rPr>
                <w:rFonts w:ascii="Arial" w:hAnsi="Arial" w:cs="Arial"/>
                <w:sz w:val="22"/>
                <w:szCs w:val="22"/>
              </w:rPr>
              <w:t xml:space="preserve"> your consultant</w:t>
            </w:r>
          </w:p>
        </w:tc>
        <w:tc>
          <w:tcPr>
            <w:tcW w:w="4729" w:type="dxa"/>
          </w:tcPr>
          <w:p w14:paraId="5D2A3EEC" w14:textId="77777777" w:rsidR="00D4288C" w:rsidRDefault="00D4288C" w:rsidP="008327AF">
            <w:pPr>
              <w:spacing w:before="0" w:after="100" w:afterAutospacing="1" w:line="276" w:lineRule="auto"/>
              <w:rPr>
                <w:rFonts w:ascii="Arial" w:hAnsi="Arial" w:cs="Arial"/>
                <w:bCs/>
                <w:sz w:val="22"/>
                <w:szCs w:val="22"/>
              </w:rPr>
            </w:pPr>
          </w:p>
        </w:tc>
      </w:tr>
      <w:tr w:rsidR="00EA55C0" w14:paraId="6B84A1E8" w14:textId="77777777" w:rsidTr="008C4F9A">
        <w:trPr>
          <w:trHeight w:val="701"/>
        </w:trPr>
        <w:tc>
          <w:tcPr>
            <w:tcW w:w="770" w:type="dxa"/>
          </w:tcPr>
          <w:p w14:paraId="127720D1" w14:textId="77777777" w:rsidR="00EA55C0" w:rsidRDefault="00EA55C0" w:rsidP="008327AF">
            <w:pPr>
              <w:spacing w:before="0" w:after="100" w:afterAutospacing="1" w:line="276" w:lineRule="auto"/>
              <w:rPr>
                <w:rFonts w:ascii="Arial" w:hAnsi="Arial" w:cs="Arial"/>
                <w:bCs/>
                <w:sz w:val="22"/>
                <w:szCs w:val="22"/>
              </w:rPr>
            </w:pPr>
          </w:p>
        </w:tc>
        <w:tc>
          <w:tcPr>
            <w:tcW w:w="8315" w:type="dxa"/>
          </w:tcPr>
          <w:p w14:paraId="7F32B5BB" w14:textId="673CCECB" w:rsidR="00EA55C0" w:rsidRPr="00363313" w:rsidRDefault="008C4F9A" w:rsidP="00EA55C0">
            <w:pPr>
              <w:spacing w:before="0" w:after="100" w:afterAutospacing="1" w:line="276" w:lineRule="auto"/>
              <w:rPr>
                <w:rFonts w:ascii="Arial" w:hAnsi="Arial" w:cs="Arial"/>
                <w:sz w:val="22"/>
                <w:szCs w:val="22"/>
              </w:rPr>
            </w:pPr>
            <w:r>
              <w:rPr>
                <w:rFonts w:ascii="Arial" w:hAnsi="Arial" w:cs="Arial"/>
                <w:sz w:val="22"/>
                <w:szCs w:val="22"/>
              </w:rPr>
              <w:t>D</w:t>
            </w:r>
            <w:r w:rsidR="00EA55C0" w:rsidRPr="00363313">
              <w:rPr>
                <w:rFonts w:ascii="Arial" w:hAnsi="Arial" w:cs="Arial"/>
                <w:sz w:val="22"/>
                <w:szCs w:val="22"/>
              </w:rPr>
              <w:t xml:space="preserve">evelop </w:t>
            </w:r>
            <w:r w:rsidR="00EE0F50">
              <w:rPr>
                <w:rFonts w:ascii="Arial" w:hAnsi="Arial" w:cs="Arial"/>
                <w:sz w:val="22"/>
                <w:szCs w:val="22"/>
              </w:rPr>
              <w:t>a</w:t>
            </w:r>
            <w:r w:rsidR="00EA55C0">
              <w:rPr>
                <w:rFonts w:ascii="Arial" w:hAnsi="Arial" w:cs="Arial"/>
                <w:sz w:val="22"/>
                <w:szCs w:val="22"/>
              </w:rPr>
              <w:t xml:space="preserve"> </w:t>
            </w:r>
            <w:r w:rsidR="00EA55C0" w:rsidRPr="00363313">
              <w:rPr>
                <w:rFonts w:ascii="Arial" w:hAnsi="Arial" w:cs="Arial"/>
                <w:sz w:val="22"/>
                <w:szCs w:val="22"/>
              </w:rPr>
              <w:t xml:space="preserve">list of potential projects to address in your technology plan, grounded in </w:t>
            </w:r>
            <w:r w:rsidR="00EE0F50">
              <w:rPr>
                <w:rFonts w:ascii="Arial" w:hAnsi="Arial" w:cs="Arial"/>
                <w:sz w:val="22"/>
                <w:szCs w:val="22"/>
              </w:rPr>
              <w:t xml:space="preserve">the </w:t>
            </w:r>
            <w:r w:rsidR="00EA55C0" w:rsidRPr="00363313">
              <w:rPr>
                <w:rFonts w:ascii="Arial" w:hAnsi="Arial" w:cs="Arial"/>
                <w:sz w:val="22"/>
                <w:szCs w:val="22"/>
              </w:rPr>
              <w:t>assessment results above (we will begin prioritizing these in Day 2</w:t>
            </w:r>
            <w:r>
              <w:rPr>
                <w:rFonts w:ascii="Arial" w:hAnsi="Arial" w:cs="Arial"/>
                <w:sz w:val="22"/>
                <w:szCs w:val="22"/>
              </w:rPr>
              <w:t xml:space="preserve"> of training</w:t>
            </w:r>
            <w:r w:rsidR="00EA55C0" w:rsidRPr="00363313">
              <w:rPr>
                <w:rFonts w:ascii="Arial" w:hAnsi="Arial" w:cs="Arial"/>
                <w:sz w:val="22"/>
                <w:szCs w:val="22"/>
              </w:rPr>
              <w:t>)</w:t>
            </w:r>
          </w:p>
        </w:tc>
        <w:tc>
          <w:tcPr>
            <w:tcW w:w="4729" w:type="dxa"/>
          </w:tcPr>
          <w:p w14:paraId="5772D5E5" w14:textId="77777777" w:rsidR="00EA55C0" w:rsidRDefault="00EA55C0" w:rsidP="007947E9">
            <w:pPr>
              <w:spacing w:before="0" w:after="100" w:afterAutospacing="1" w:line="276" w:lineRule="auto"/>
              <w:rPr>
                <w:rFonts w:ascii="Arial" w:hAnsi="Arial" w:cs="Arial"/>
                <w:bCs/>
                <w:sz w:val="22"/>
                <w:szCs w:val="22"/>
              </w:rPr>
            </w:pPr>
          </w:p>
        </w:tc>
      </w:tr>
      <w:tr w:rsidR="00EA55C0" w14:paraId="0DB3E56D" w14:textId="77777777" w:rsidTr="00550DA6">
        <w:trPr>
          <w:trHeight w:val="863"/>
        </w:trPr>
        <w:tc>
          <w:tcPr>
            <w:tcW w:w="770" w:type="dxa"/>
          </w:tcPr>
          <w:p w14:paraId="6CE454C1" w14:textId="77777777" w:rsidR="00EA55C0" w:rsidRDefault="00EA55C0" w:rsidP="008327AF">
            <w:pPr>
              <w:spacing w:before="0" w:after="100" w:afterAutospacing="1" w:line="276" w:lineRule="auto"/>
              <w:rPr>
                <w:rFonts w:ascii="Arial" w:hAnsi="Arial" w:cs="Arial"/>
                <w:bCs/>
                <w:sz w:val="22"/>
                <w:szCs w:val="22"/>
              </w:rPr>
            </w:pPr>
          </w:p>
        </w:tc>
        <w:tc>
          <w:tcPr>
            <w:tcW w:w="8315" w:type="dxa"/>
          </w:tcPr>
          <w:p w14:paraId="1564CC5A" w14:textId="77777777" w:rsidR="00EA55C0" w:rsidRPr="00363313" w:rsidRDefault="00EA55C0" w:rsidP="00EA55C0">
            <w:pPr>
              <w:spacing w:before="0" w:line="276" w:lineRule="auto"/>
              <w:rPr>
                <w:rFonts w:ascii="Arial" w:hAnsi="Arial" w:cs="Arial"/>
                <w:sz w:val="22"/>
                <w:szCs w:val="22"/>
              </w:rPr>
            </w:pPr>
            <w:r w:rsidRPr="00363313">
              <w:rPr>
                <w:rFonts w:ascii="Arial" w:hAnsi="Arial" w:cs="Arial"/>
                <w:sz w:val="22"/>
                <w:szCs w:val="22"/>
              </w:rPr>
              <w:t>Write sections 1 &amp; 2 of your technology plan</w:t>
            </w:r>
          </w:p>
          <w:p w14:paraId="57005BE8" w14:textId="77777777" w:rsidR="00EA55C0" w:rsidRPr="00363313" w:rsidRDefault="00EA55C0" w:rsidP="00EA55C0">
            <w:pPr>
              <w:numPr>
                <w:ilvl w:val="0"/>
                <w:numId w:val="5"/>
              </w:numPr>
              <w:spacing w:before="0" w:line="276" w:lineRule="auto"/>
              <w:rPr>
                <w:rFonts w:ascii="Arial" w:hAnsi="Arial" w:cs="Arial"/>
                <w:sz w:val="22"/>
                <w:szCs w:val="22"/>
              </w:rPr>
            </w:pPr>
            <w:r w:rsidRPr="00363313">
              <w:rPr>
                <w:rFonts w:ascii="Arial" w:hAnsi="Arial" w:cs="Arial"/>
                <w:sz w:val="22"/>
                <w:szCs w:val="22"/>
              </w:rPr>
              <w:t>Section 1: Introduction</w:t>
            </w:r>
          </w:p>
          <w:p w14:paraId="0E946980" w14:textId="50FB3D32" w:rsidR="00EA55C0" w:rsidRPr="00EA55C0" w:rsidRDefault="00EA55C0" w:rsidP="00EA55C0">
            <w:pPr>
              <w:numPr>
                <w:ilvl w:val="0"/>
                <w:numId w:val="5"/>
              </w:numPr>
              <w:spacing w:before="0" w:after="120" w:line="276" w:lineRule="auto"/>
              <w:rPr>
                <w:rFonts w:ascii="Arial" w:hAnsi="Arial" w:cs="Arial"/>
                <w:sz w:val="22"/>
                <w:szCs w:val="22"/>
              </w:rPr>
            </w:pPr>
            <w:r w:rsidRPr="00363313">
              <w:rPr>
                <w:rFonts w:ascii="Arial" w:hAnsi="Arial" w:cs="Arial"/>
                <w:sz w:val="22"/>
                <w:szCs w:val="22"/>
              </w:rPr>
              <w:t xml:space="preserve">Section 2: </w:t>
            </w:r>
            <w:r w:rsidR="00550DA6">
              <w:rPr>
                <w:rFonts w:ascii="Arial" w:hAnsi="Arial" w:cs="Arial"/>
                <w:sz w:val="22"/>
                <w:szCs w:val="22"/>
              </w:rPr>
              <w:t>Evaluation</w:t>
            </w:r>
            <w:r w:rsidRPr="00363313">
              <w:rPr>
                <w:rFonts w:ascii="Arial" w:hAnsi="Arial" w:cs="Arial"/>
                <w:sz w:val="22"/>
                <w:szCs w:val="22"/>
              </w:rPr>
              <w:t xml:space="preserve"> Process</w:t>
            </w:r>
          </w:p>
        </w:tc>
        <w:tc>
          <w:tcPr>
            <w:tcW w:w="4729" w:type="dxa"/>
          </w:tcPr>
          <w:p w14:paraId="6EA010DD" w14:textId="77777777" w:rsidR="00EA55C0" w:rsidRDefault="00EA55C0" w:rsidP="008327AF">
            <w:pPr>
              <w:spacing w:before="0" w:after="100" w:afterAutospacing="1" w:line="276" w:lineRule="auto"/>
              <w:rPr>
                <w:rFonts w:ascii="Arial" w:hAnsi="Arial" w:cs="Arial"/>
                <w:bCs/>
                <w:sz w:val="22"/>
                <w:szCs w:val="22"/>
              </w:rPr>
            </w:pPr>
          </w:p>
        </w:tc>
      </w:tr>
      <w:tr w:rsidR="00EA55C0" w14:paraId="31032D84" w14:textId="77777777" w:rsidTr="008C4F9A">
        <w:trPr>
          <w:trHeight w:val="20"/>
        </w:trPr>
        <w:tc>
          <w:tcPr>
            <w:tcW w:w="770" w:type="dxa"/>
          </w:tcPr>
          <w:p w14:paraId="765DAC17" w14:textId="77777777" w:rsidR="00EA55C0" w:rsidRDefault="00EA55C0" w:rsidP="008327AF">
            <w:pPr>
              <w:spacing w:before="0" w:after="100" w:afterAutospacing="1" w:line="276" w:lineRule="auto"/>
              <w:rPr>
                <w:rFonts w:ascii="Arial" w:hAnsi="Arial" w:cs="Arial"/>
                <w:bCs/>
                <w:sz w:val="22"/>
                <w:szCs w:val="22"/>
              </w:rPr>
            </w:pPr>
          </w:p>
        </w:tc>
        <w:tc>
          <w:tcPr>
            <w:tcW w:w="8315" w:type="dxa"/>
          </w:tcPr>
          <w:p w14:paraId="4D7BEC22" w14:textId="77777777" w:rsidR="00EA55C0" w:rsidRDefault="00EA55C0" w:rsidP="00AC6E23">
            <w:pPr>
              <w:spacing w:before="0" w:line="276" w:lineRule="auto"/>
              <w:rPr>
                <w:rFonts w:ascii="Arial" w:hAnsi="Arial" w:cs="Arial"/>
                <w:sz w:val="22"/>
                <w:szCs w:val="22"/>
              </w:rPr>
            </w:pPr>
            <w:r w:rsidRPr="00363313">
              <w:rPr>
                <w:rFonts w:ascii="Arial" w:hAnsi="Arial" w:cs="Arial"/>
                <w:sz w:val="22"/>
                <w:szCs w:val="22"/>
              </w:rPr>
              <w:t xml:space="preserve">Read </w:t>
            </w:r>
            <w:r>
              <w:rPr>
                <w:rFonts w:ascii="Arial" w:hAnsi="Arial" w:cs="Arial"/>
                <w:sz w:val="22"/>
                <w:szCs w:val="22"/>
              </w:rPr>
              <w:t xml:space="preserve">the </w:t>
            </w:r>
            <w:r w:rsidR="00AC6E23">
              <w:rPr>
                <w:rFonts w:ascii="Arial" w:hAnsi="Arial" w:cs="Arial"/>
                <w:sz w:val="22"/>
                <w:szCs w:val="22"/>
              </w:rPr>
              <w:t xml:space="preserve">following two </w:t>
            </w:r>
            <w:r>
              <w:rPr>
                <w:rFonts w:ascii="Arial" w:hAnsi="Arial" w:cs="Arial"/>
                <w:sz w:val="22"/>
                <w:szCs w:val="22"/>
              </w:rPr>
              <w:t>section</w:t>
            </w:r>
            <w:r w:rsidR="00AC6E23">
              <w:rPr>
                <w:rFonts w:ascii="Arial" w:hAnsi="Arial" w:cs="Arial"/>
                <w:sz w:val="22"/>
                <w:szCs w:val="22"/>
              </w:rPr>
              <w:t>s</w:t>
            </w:r>
            <w:r w:rsidRPr="00363313">
              <w:rPr>
                <w:rFonts w:ascii="Arial" w:hAnsi="Arial" w:cs="Arial"/>
                <w:sz w:val="22"/>
                <w:szCs w:val="22"/>
              </w:rPr>
              <w:t xml:space="preserve"> in your workbook so you can make the most of in-class time to work on this activity with your colleagues</w:t>
            </w:r>
            <w:r w:rsidR="00AC6E23">
              <w:rPr>
                <w:rFonts w:ascii="Arial" w:hAnsi="Arial" w:cs="Arial"/>
                <w:sz w:val="22"/>
                <w:szCs w:val="22"/>
              </w:rPr>
              <w:t xml:space="preserve">: </w:t>
            </w:r>
          </w:p>
          <w:p w14:paraId="28FCE93F" w14:textId="77777777" w:rsidR="00AC6E23" w:rsidRDefault="00AC6E23" w:rsidP="00AC6E23">
            <w:pPr>
              <w:pStyle w:val="ListParagraph"/>
              <w:numPr>
                <w:ilvl w:val="0"/>
                <w:numId w:val="8"/>
              </w:numPr>
              <w:spacing w:before="0" w:after="120" w:line="276" w:lineRule="auto"/>
              <w:rPr>
                <w:rFonts w:ascii="Arial" w:hAnsi="Arial" w:cs="Arial"/>
                <w:sz w:val="22"/>
                <w:szCs w:val="22"/>
              </w:rPr>
            </w:pPr>
            <w:r>
              <w:rPr>
                <w:rFonts w:ascii="Arial" w:hAnsi="Arial" w:cs="Arial"/>
                <w:sz w:val="22"/>
                <w:szCs w:val="22"/>
              </w:rPr>
              <w:t>Logic Model Process</w:t>
            </w:r>
          </w:p>
          <w:p w14:paraId="029FD8FC" w14:textId="10CAEE45" w:rsidR="00AC6E23" w:rsidRPr="00AC6E23" w:rsidRDefault="00AC6E23" w:rsidP="00AC6E23">
            <w:pPr>
              <w:pStyle w:val="ListParagraph"/>
              <w:numPr>
                <w:ilvl w:val="0"/>
                <w:numId w:val="8"/>
              </w:numPr>
              <w:spacing w:before="0" w:after="120" w:line="276" w:lineRule="auto"/>
              <w:rPr>
                <w:rFonts w:ascii="Arial" w:hAnsi="Arial" w:cs="Arial"/>
                <w:sz w:val="22"/>
                <w:szCs w:val="22"/>
              </w:rPr>
            </w:pPr>
            <w:r>
              <w:rPr>
                <w:rFonts w:ascii="Arial" w:hAnsi="Arial" w:cs="Arial"/>
                <w:sz w:val="22"/>
                <w:szCs w:val="22"/>
              </w:rPr>
              <w:t>Selecting &amp; Working Effectively with Technology Vendors</w:t>
            </w:r>
          </w:p>
        </w:tc>
        <w:tc>
          <w:tcPr>
            <w:tcW w:w="4729" w:type="dxa"/>
          </w:tcPr>
          <w:p w14:paraId="4953DAF1" w14:textId="77777777" w:rsidR="00EA55C0" w:rsidRDefault="00EA55C0" w:rsidP="008C4F9A">
            <w:pPr>
              <w:spacing w:before="0" w:after="100" w:afterAutospacing="1" w:line="276" w:lineRule="auto"/>
              <w:rPr>
                <w:rFonts w:ascii="Arial" w:hAnsi="Arial" w:cs="Arial"/>
                <w:bCs/>
                <w:sz w:val="22"/>
                <w:szCs w:val="22"/>
              </w:rPr>
            </w:pPr>
          </w:p>
        </w:tc>
      </w:tr>
      <w:tr w:rsidR="00EA55C0" w14:paraId="50E02E1B" w14:textId="77777777" w:rsidTr="00D71F80">
        <w:trPr>
          <w:trHeight w:val="926"/>
        </w:trPr>
        <w:tc>
          <w:tcPr>
            <w:tcW w:w="13814" w:type="dxa"/>
            <w:gridSpan w:val="3"/>
            <w:vAlign w:val="center"/>
          </w:tcPr>
          <w:p w14:paraId="5143CEBE" w14:textId="1A07FE68" w:rsidR="00EA55C0" w:rsidRDefault="00EA55C0" w:rsidP="00E42D4E">
            <w:pPr>
              <w:spacing w:before="60" w:line="276" w:lineRule="auto"/>
              <w:jc w:val="center"/>
              <w:rPr>
                <w:rFonts w:ascii="Arial" w:hAnsi="Arial" w:cs="Arial"/>
                <w:b/>
                <w:sz w:val="22"/>
                <w:szCs w:val="22"/>
              </w:rPr>
            </w:pPr>
            <w:r>
              <w:rPr>
                <w:rFonts w:ascii="Arial" w:hAnsi="Arial" w:cs="Arial"/>
                <w:b/>
                <w:i/>
                <w:color w:val="404040" w:themeColor="text1" w:themeTint="BF"/>
                <w:sz w:val="22"/>
                <w:szCs w:val="22"/>
              </w:rPr>
              <w:t xml:space="preserve">** </w:t>
            </w:r>
            <w:r w:rsidRPr="006D290D">
              <w:rPr>
                <w:rFonts w:ascii="Arial" w:hAnsi="Arial" w:cs="Arial"/>
                <w:b/>
                <w:i/>
                <w:color w:val="404040" w:themeColor="text1" w:themeTint="BF"/>
                <w:sz w:val="22"/>
                <w:szCs w:val="22"/>
              </w:rPr>
              <w:t xml:space="preserve">Attend </w:t>
            </w:r>
            <w:r>
              <w:rPr>
                <w:rFonts w:ascii="Arial" w:hAnsi="Arial" w:cs="Arial"/>
                <w:b/>
                <w:i/>
                <w:color w:val="404040" w:themeColor="text1" w:themeTint="BF"/>
                <w:sz w:val="22"/>
                <w:szCs w:val="22"/>
              </w:rPr>
              <w:t>2</w:t>
            </w:r>
            <w:r w:rsidRPr="00EA55C0">
              <w:rPr>
                <w:rFonts w:ascii="Arial" w:hAnsi="Arial" w:cs="Arial"/>
                <w:b/>
                <w:i/>
                <w:color w:val="404040" w:themeColor="text1" w:themeTint="BF"/>
                <w:sz w:val="22"/>
                <w:szCs w:val="22"/>
                <w:vertAlign w:val="superscript"/>
              </w:rPr>
              <w:t>nd</w:t>
            </w:r>
            <w:r>
              <w:rPr>
                <w:rFonts w:ascii="Arial" w:hAnsi="Arial" w:cs="Arial"/>
                <w:b/>
                <w:i/>
                <w:color w:val="404040" w:themeColor="text1" w:themeTint="BF"/>
                <w:sz w:val="22"/>
                <w:szCs w:val="22"/>
              </w:rPr>
              <w:t xml:space="preserve"> day of </w:t>
            </w:r>
            <w:r w:rsidRPr="006D290D">
              <w:rPr>
                <w:rFonts w:ascii="Arial" w:hAnsi="Arial" w:cs="Arial"/>
                <w:b/>
                <w:i/>
                <w:color w:val="404040" w:themeColor="text1" w:themeTint="BF"/>
                <w:sz w:val="22"/>
                <w:szCs w:val="22"/>
              </w:rPr>
              <w:t>training</w:t>
            </w:r>
            <w:r>
              <w:rPr>
                <w:rFonts w:ascii="Arial" w:hAnsi="Arial" w:cs="Arial"/>
                <w:b/>
                <w:i/>
                <w:color w:val="404040" w:themeColor="text1" w:themeTint="BF"/>
                <w:sz w:val="22"/>
                <w:szCs w:val="22"/>
              </w:rPr>
              <w:t xml:space="preserve"> **</w:t>
            </w:r>
          </w:p>
          <w:p w14:paraId="3062944D" w14:textId="2597D850" w:rsidR="00EA55C0" w:rsidRPr="00EA55C0" w:rsidRDefault="00EA55C0" w:rsidP="00E42D4E">
            <w:pPr>
              <w:spacing w:before="0" w:line="276" w:lineRule="auto"/>
              <w:jc w:val="center"/>
              <w:rPr>
                <w:rFonts w:ascii="Arial" w:hAnsi="Arial" w:cs="Arial"/>
                <w:sz w:val="22"/>
                <w:szCs w:val="22"/>
              </w:rPr>
            </w:pPr>
            <w:r w:rsidRPr="00EA55C0">
              <w:rPr>
                <w:rFonts w:ascii="Arial" w:hAnsi="Arial" w:cs="Arial"/>
                <w:sz w:val="22"/>
                <w:szCs w:val="22"/>
              </w:rPr>
              <w:t>Please bring:</w:t>
            </w:r>
            <w:r>
              <w:rPr>
                <w:rFonts w:ascii="Arial" w:hAnsi="Arial" w:cs="Arial"/>
                <w:sz w:val="22"/>
                <w:szCs w:val="22"/>
              </w:rPr>
              <w:t xml:space="preserve"> 1) A l</w:t>
            </w:r>
            <w:r w:rsidRPr="00363313">
              <w:rPr>
                <w:rFonts w:ascii="Arial" w:hAnsi="Arial" w:cs="Arial"/>
                <w:sz w:val="22"/>
                <w:szCs w:val="22"/>
              </w:rPr>
              <w:t>ist of</w:t>
            </w:r>
            <w:r>
              <w:rPr>
                <w:rFonts w:ascii="Arial" w:hAnsi="Arial" w:cs="Arial"/>
                <w:sz w:val="22"/>
                <w:szCs w:val="22"/>
              </w:rPr>
              <w:t xml:space="preserve"> your organization’s </w:t>
            </w:r>
            <w:r w:rsidRPr="00363313">
              <w:rPr>
                <w:rFonts w:ascii="Arial" w:hAnsi="Arial" w:cs="Arial"/>
                <w:sz w:val="22"/>
                <w:szCs w:val="22"/>
              </w:rPr>
              <w:t xml:space="preserve">likely technology </w:t>
            </w:r>
            <w:r w:rsidR="00EE0F50">
              <w:rPr>
                <w:rFonts w:ascii="Arial" w:hAnsi="Arial" w:cs="Arial"/>
                <w:sz w:val="22"/>
                <w:szCs w:val="22"/>
              </w:rPr>
              <w:t>projects</w:t>
            </w:r>
            <w:r>
              <w:rPr>
                <w:rFonts w:ascii="Arial" w:hAnsi="Arial" w:cs="Arial"/>
                <w:sz w:val="22"/>
                <w:szCs w:val="22"/>
              </w:rPr>
              <w:t xml:space="preserve">, 2) </w:t>
            </w:r>
            <w:r w:rsidRPr="00EA55C0">
              <w:rPr>
                <w:rFonts w:ascii="Arial" w:hAnsi="Arial" w:cs="Arial"/>
                <w:sz w:val="22"/>
                <w:szCs w:val="22"/>
              </w:rPr>
              <w:t xml:space="preserve">Your </w:t>
            </w:r>
            <w:r>
              <w:rPr>
                <w:rFonts w:ascii="Arial" w:hAnsi="Arial" w:cs="Arial"/>
                <w:sz w:val="22"/>
                <w:szCs w:val="22"/>
              </w:rPr>
              <w:t xml:space="preserve">class </w:t>
            </w:r>
            <w:r w:rsidRPr="00EA55C0">
              <w:rPr>
                <w:rFonts w:ascii="Arial" w:hAnsi="Arial" w:cs="Arial"/>
                <w:sz w:val="22"/>
                <w:szCs w:val="22"/>
              </w:rPr>
              <w:t>workbook</w:t>
            </w:r>
            <w:r w:rsidR="00EE0F50">
              <w:rPr>
                <w:rFonts w:ascii="Arial" w:hAnsi="Arial" w:cs="Arial"/>
                <w:sz w:val="22"/>
                <w:szCs w:val="22"/>
              </w:rPr>
              <w:t>, 3) A current copy of this status tracker.</w:t>
            </w:r>
          </w:p>
        </w:tc>
      </w:tr>
    </w:tbl>
    <w:p w14:paraId="23F23C5B" w14:textId="77777777" w:rsidR="00D71F80" w:rsidRDefault="00D71F80" w:rsidP="00F1485C">
      <w:pPr>
        <w:spacing w:before="0" w:line="276" w:lineRule="auto"/>
        <w:rPr>
          <w:rFonts w:ascii="Arial" w:hAnsi="Arial" w:cs="Arial"/>
          <w:b/>
          <w:bCs/>
          <w:i/>
          <w:color w:val="C00000"/>
          <w:sz w:val="22"/>
          <w:szCs w:val="22"/>
        </w:rPr>
      </w:pPr>
    </w:p>
    <w:p w14:paraId="338E69EE" w14:textId="77777777" w:rsidR="00D71F80" w:rsidRDefault="00D71F80">
      <w:pPr>
        <w:spacing w:before="0" w:line="240" w:lineRule="auto"/>
        <w:rPr>
          <w:rFonts w:ascii="Arial" w:hAnsi="Arial" w:cs="Arial"/>
          <w:b/>
          <w:bCs/>
          <w:i/>
          <w:color w:val="C00000"/>
          <w:sz w:val="22"/>
          <w:szCs w:val="22"/>
        </w:rPr>
      </w:pPr>
      <w:r>
        <w:rPr>
          <w:rFonts w:ascii="Arial" w:hAnsi="Arial" w:cs="Arial"/>
          <w:b/>
          <w:bCs/>
          <w:i/>
          <w:color w:val="C00000"/>
          <w:sz w:val="22"/>
          <w:szCs w:val="22"/>
        </w:rPr>
        <w:br w:type="page"/>
      </w:r>
    </w:p>
    <w:p w14:paraId="04F05637" w14:textId="1F023A97" w:rsidR="009C4AF7" w:rsidRDefault="008736ED" w:rsidP="00F1485C">
      <w:pPr>
        <w:spacing w:before="0" w:line="276" w:lineRule="auto"/>
        <w:rPr>
          <w:rFonts w:ascii="Arial" w:hAnsi="Arial" w:cs="Arial"/>
          <w:b/>
          <w:bCs/>
          <w:color w:val="C00000"/>
          <w:sz w:val="22"/>
          <w:szCs w:val="22"/>
        </w:rPr>
      </w:pPr>
      <w:r>
        <w:rPr>
          <w:rFonts w:ascii="Arial" w:hAnsi="Arial" w:cs="Arial"/>
          <w:b/>
          <w:bCs/>
          <w:i/>
          <w:color w:val="C00000"/>
          <w:sz w:val="22"/>
          <w:szCs w:val="22"/>
        </w:rPr>
        <w:lastRenderedPageBreak/>
        <w:t>AFTER</w:t>
      </w:r>
      <w:r w:rsidR="002A1C73" w:rsidRPr="00EA55C0">
        <w:rPr>
          <w:rFonts w:ascii="Arial" w:hAnsi="Arial" w:cs="Arial"/>
          <w:b/>
          <w:bCs/>
          <w:color w:val="C00000"/>
          <w:sz w:val="22"/>
          <w:szCs w:val="22"/>
        </w:rPr>
        <w:t xml:space="preserve"> Day 2 of the Training Workshop</w:t>
      </w:r>
      <w:r>
        <w:rPr>
          <w:rFonts w:ascii="Arial" w:hAnsi="Arial" w:cs="Arial"/>
          <w:b/>
          <w:bCs/>
          <w:color w:val="C00000"/>
          <w:sz w:val="22"/>
          <w:szCs w:val="22"/>
        </w:rPr>
        <w:t>, please complete the following tasks</w:t>
      </w:r>
      <w:r w:rsidR="002A1C73" w:rsidRPr="00EA55C0">
        <w:rPr>
          <w:rFonts w:ascii="Arial" w:hAnsi="Arial" w:cs="Arial"/>
          <w:b/>
          <w:bCs/>
          <w:color w:val="C00000"/>
          <w:sz w:val="22"/>
          <w:szCs w:val="22"/>
        </w:rPr>
        <w:t xml:space="preserve">: </w:t>
      </w:r>
    </w:p>
    <w:p w14:paraId="0156E16B" w14:textId="76CD45F0" w:rsidR="00F1485C" w:rsidRPr="00F1485C" w:rsidRDefault="00F1485C" w:rsidP="00F1485C">
      <w:pPr>
        <w:spacing w:before="0" w:after="120" w:line="240" w:lineRule="auto"/>
        <w:rPr>
          <w:rFonts w:ascii="Arial" w:hAnsi="Arial" w:cs="Arial"/>
          <w:bCs/>
          <w:i/>
          <w:sz w:val="22"/>
          <w:szCs w:val="22"/>
        </w:rPr>
      </w:pPr>
      <w:r>
        <w:rPr>
          <w:rFonts w:ascii="Arial" w:hAnsi="Arial" w:cs="Arial"/>
          <w:bCs/>
          <w:i/>
          <w:sz w:val="22"/>
          <w:szCs w:val="22"/>
        </w:rPr>
        <w:t>Timeframes are intended as guidelines to ensure you complete your plan by the due date, but you can move more quickly if preferred</w:t>
      </w:r>
      <w:r w:rsidR="008B6B3D">
        <w:rPr>
          <w:rFonts w:ascii="Arial" w:hAnsi="Arial" w:cs="Arial"/>
          <w:bCs/>
          <w:i/>
          <w:sz w:val="22"/>
          <w:szCs w:val="22"/>
        </w:rPr>
        <w:t>!</w:t>
      </w:r>
      <w:r>
        <w:rPr>
          <w:rFonts w:ascii="Arial" w:hAnsi="Arial" w:cs="Arial"/>
          <w:bCs/>
          <w:i/>
          <w:sz w:val="22"/>
          <w:szCs w:val="22"/>
        </w:rPr>
        <w:t xml:space="preserve"> </w:t>
      </w:r>
    </w:p>
    <w:tbl>
      <w:tblPr>
        <w:tblStyle w:val="TableGrid"/>
        <w:tblW w:w="0" w:type="auto"/>
        <w:tblLook w:val="04A0" w:firstRow="1" w:lastRow="0" w:firstColumn="1" w:lastColumn="0" w:noHBand="0" w:noVBand="1"/>
      </w:tblPr>
      <w:tblGrid>
        <w:gridCol w:w="770"/>
        <w:gridCol w:w="8405"/>
        <w:gridCol w:w="4639"/>
      </w:tblGrid>
      <w:tr w:rsidR="00EA55C0" w:rsidRPr="001A21CB" w14:paraId="0ECBF3D6" w14:textId="77777777" w:rsidTr="00AF21F9">
        <w:trPr>
          <w:trHeight w:val="377"/>
          <w:tblHeader/>
        </w:trPr>
        <w:tc>
          <w:tcPr>
            <w:tcW w:w="770" w:type="dxa"/>
            <w:shd w:val="clear" w:color="auto" w:fill="BFBFBF" w:themeFill="background1" w:themeFillShade="BF"/>
            <w:vAlign w:val="center"/>
          </w:tcPr>
          <w:p w14:paraId="0C4A49EB" w14:textId="77777777" w:rsidR="00EA55C0" w:rsidRPr="001A21CB" w:rsidRDefault="00EA55C0" w:rsidP="008327AF">
            <w:pPr>
              <w:spacing w:before="0" w:line="276" w:lineRule="auto"/>
              <w:jc w:val="center"/>
              <w:rPr>
                <w:rFonts w:ascii="Arial" w:hAnsi="Arial" w:cs="Arial"/>
                <w:b/>
                <w:bCs/>
                <w:sz w:val="22"/>
                <w:szCs w:val="22"/>
              </w:rPr>
            </w:pPr>
            <w:r w:rsidRPr="001A21CB">
              <w:rPr>
                <w:rFonts w:ascii="Arial" w:hAnsi="Arial" w:cs="Arial"/>
                <w:b/>
                <w:bCs/>
                <w:sz w:val="22"/>
                <w:szCs w:val="22"/>
              </w:rPr>
              <w:sym w:font="Wingdings" w:char="F0FC"/>
            </w:r>
          </w:p>
        </w:tc>
        <w:tc>
          <w:tcPr>
            <w:tcW w:w="8405" w:type="dxa"/>
            <w:shd w:val="clear" w:color="auto" w:fill="BFBFBF" w:themeFill="background1" w:themeFillShade="BF"/>
            <w:vAlign w:val="center"/>
          </w:tcPr>
          <w:p w14:paraId="190270D3" w14:textId="77777777" w:rsidR="00EA55C0" w:rsidRPr="001A21CB" w:rsidRDefault="00EA55C0" w:rsidP="008327AF">
            <w:pPr>
              <w:spacing w:before="0" w:line="276" w:lineRule="auto"/>
              <w:rPr>
                <w:rFonts w:ascii="Arial" w:hAnsi="Arial" w:cs="Arial"/>
                <w:b/>
                <w:bCs/>
                <w:sz w:val="22"/>
                <w:szCs w:val="22"/>
              </w:rPr>
            </w:pPr>
            <w:r w:rsidRPr="001A21CB">
              <w:rPr>
                <w:rFonts w:ascii="Arial" w:hAnsi="Arial" w:cs="Arial"/>
                <w:b/>
                <w:bCs/>
                <w:sz w:val="22"/>
                <w:szCs w:val="22"/>
              </w:rPr>
              <w:t>Task &amp; Sub-tasks</w:t>
            </w:r>
          </w:p>
        </w:tc>
        <w:tc>
          <w:tcPr>
            <w:tcW w:w="4639" w:type="dxa"/>
            <w:shd w:val="clear" w:color="auto" w:fill="BFBFBF" w:themeFill="background1" w:themeFillShade="BF"/>
            <w:vAlign w:val="center"/>
          </w:tcPr>
          <w:p w14:paraId="0DAF07D3" w14:textId="77777777" w:rsidR="00EA55C0" w:rsidRPr="001A21CB" w:rsidRDefault="00EA55C0" w:rsidP="008327AF">
            <w:pPr>
              <w:spacing w:before="0" w:line="276" w:lineRule="auto"/>
              <w:rPr>
                <w:rFonts w:ascii="Arial" w:hAnsi="Arial" w:cs="Arial"/>
                <w:b/>
                <w:bCs/>
                <w:sz w:val="22"/>
                <w:szCs w:val="22"/>
              </w:rPr>
            </w:pPr>
            <w:r w:rsidRPr="001A21CB">
              <w:rPr>
                <w:rFonts w:ascii="Arial" w:hAnsi="Arial" w:cs="Arial"/>
                <w:b/>
                <w:bCs/>
                <w:sz w:val="22"/>
                <w:szCs w:val="22"/>
              </w:rPr>
              <w:t>Progress Notes/Next Steps</w:t>
            </w:r>
          </w:p>
        </w:tc>
      </w:tr>
      <w:tr w:rsidR="00B1295D" w14:paraId="5FBB0671" w14:textId="77777777" w:rsidTr="00F1485C">
        <w:trPr>
          <w:trHeight w:val="287"/>
        </w:trPr>
        <w:tc>
          <w:tcPr>
            <w:tcW w:w="13814" w:type="dxa"/>
            <w:gridSpan w:val="3"/>
            <w:vAlign w:val="center"/>
          </w:tcPr>
          <w:p w14:paraId="1A7042AF" w14:textId="37C2D01F" w:rsidR="00B1295D" w:rsidRPr="00B1295D" w:rsidRDefault="00B1295D" w:rsidP="00F1485C">
            <w:pPr>
              <w:spacing w:before="0" w:after="100" w:afterAutospacing="1" w:line="240" w:lineRule="auto"/>
              <w:rPr>
                <w:rFonts w:ascii="Arial" w:hAnsi="Arial" w:cs="Arial"/>
                <w:bCs/>
                <w:caps/>
                <w:sz w:val="22"/>
                <w:szCs w:val="22"/>
              </w:rPr>
            </w:pPr>
            <w:r w:rsidRPr="00B1295D">
              <w:rPr>
                <w:rFonts w:ascii="Arial" w:hAnsi="Arial" w:cs="Arial"/>
                <w:caps/>
                <w:sz w:val="22"/>
                <w:szCs w:val="22"/>
              </w:rPr>
              <w:t>In</w:t>
            </w:r>
            <w:r w:rsidR="00C17663">
              <w:rPr>
                <w:rFonts w:ascii="Arial" w:hAnsi="Arial" w:cs="Arial"/>
                <w:caps/>
                <w:sz w:val="22"/>
                <w:szCs w:val="22"/>
              </w:rPr>
              <w:t xml:space="preserve"> OR BY</w:t>
            </w:r>
            <w:r w:rsidRPr="00B1295D">
              <w:rPr>
                <w:rFonts w:ascii="Arial" w:hAnsi="Arial" w:cs="Arial"/>
                <w:caps/>
                <w:sz w:val="22"/>
                <w:szCs w:val="22"/>
              </w:rPr>
              <w:t xml:space="preserve"> Month 3:</w:t>
            </w:r>
          </w:p>
        </w:tc>
      </w:tr>
      <w:tr w:rsidR="00B06EB4" w14:paraId="146A39BC" w14:textId="77777777" w:rsidTr="00AF21F9">
        <w:trPr>
          <w:trHeight w:val="422"/>
        </w:trPr>
        <w:tc>
          <w:tcPr>
            <w:tcW w:w="770" w:type="dxa"/>
          </w:tcPr>
          <w:p w14:paraId="52B8EDF9" w14:textId="77777777" w:rsidR="00B06EB4" w:rsidRDefault="00B06EB4" w:rsidP="008327AF">
            <w:pPr>
              <w:spacing w:before="0" w:after="100" w:afterAutospacing="1" w:line="276" w:lineRule="auto"/>
              <w:rPr>
                <w:rFonts w:ascii="Arial" w:hAnsi="Arial" w:cs="Arial"/>
                <w:bCs/>
                <w:sz w:val="22"/>
                <w:szCs w:val="22"/>
              </w:rPr>
            </w:pPr>
          </w:p>
        </w:tc>
        <w:tc>
          <w:tcPr>
            <w:tcW w:w="8405" w:type="dxa"/>
          </w:tcPr>
          <w:p w14:paraId="1B8E41CD" w14:textId="7CDC784A" w:rsidR="00B06EB4" w:rsidRPr="001A21CB"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 xml:space="preserve">Complete </w:t>
            </w:r>
            <w:r w:rsidR="00A73B55">
              <w:rPr>
                <w:rFonts w:ascii="Arial" w:hAnsi="Arial" w:cs="Arial"/>
                <w:sz w:val="22"/>
                <w:szCs w:val="22"/>
              </w:rPr>
              <w:t>2</w:t>
            </w:r>
            <w:r w:rsidRPr="00363313">
              <w:rPr>
                <w:rFonts w:ascii="Arial" w:hAnsi="Arial" w:cs="Arial"/>
                <w:sz w:val="22"/>
                <w:szCs w:val="22"/>
              </w:rPr>
              <w:t xml:space="preserve"> or more logic models for “big investment” projects; </w:t>
            </w:r>
            <w:r w:rsidR="004264B8">
              <w:rPr>
                <w:rFonts w:ascii="Arial" w:hAnsi="Arial" w:cs="Arial"/>
                <w:sz w:val="22"/>
                <w:szCs w:val="22"/>
              </w:rPr>
              <w:t>review w/</w:t>
            </w:r>
            <w:r w:rsidR="00AF21F9">
              <w:rPr>
                <w:rFonts w:ascii="Arial" w:hAnsi="Arial" w:cs="Arial"/>
                <w:sz w:val="22"/>
                <w:szCs w:val="22"/>
              </w:rPr>
              <w:t xml:space="preserve"> </w:t>
            </w:r>
            <w:r w:rsidRPr="00363313">
              <w:rPr>
                <w:rFonts w:ascii="Arial" w:hAnsi="Arial" w:cs="Arial"/>
                <w:sz w:val="22"/>
                <w:szCs w:val="22"/>
              </w:rPr>
              <w:t>consultant</w:t>
            </w:r>
          </w:p>
        </w:tc>
        <w:tc>
          <w:tcPr>
            <w:tcW w:w="4639" w:type="dxa"/>
          </w:tcPr>
          <w:p w14:paraId="3B7F0EDE" w14:textId="77777777" w:rsidR="00B06EB4" w:rsidRDefault="00B06EB4" w:rsidP="008327AF">
            <w:pPr>
              <w:spacing w:before="0" w:after="100" w:afterAutospacing="1" w:line="276" w:lineRule="auto"/>
              <w:rPr>
                <w:rFonts w:ascii="Arial" w:hAnsi="Arial" w:cs="Arial"/>
                <w:bCs/>
                <w:sz w:val="22"/>
                <w:szCs w:val="22"/>
              </w:rPr>
            </w:pPr>
          </w:p>
        </w:tc>
      </w:tr>
      <w:tr w:rsidR="00B1295D" w14:paraId="5867827B" w14:textId="77777777" w:rsidTr="00AF21F9">
        <w:trPr>
          <w:trHeight w:val="386"/>
        </w:trPr>
        <w:tc>
          <w:tcPr>
            <w:tcW w:w="770" w:type="dxa"/>
          </w:tcPr>
          <w:p w14:paraId="733466BF"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3C569DB4" w14:textId="1A876CA7" w:rsidR="00B1295D" w:rsidRPr="00363313"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 xml:space="preserve">Prioritize projects using the prioritization framework </w:t>
            </w:r>
          </w:p>
        </w:tc>
        <w:tc>
          <w:tcPr>
            <w:tcW w:w="4639" w:type="dxa"/>
          </w:tcPr>
          <w:p w14:paraId="61ECE704" w14:textId="77777777" w:rsidR="00B1295D" w:rsidRDefault="00B1295D" w:rsidP="008327AF">
            <w:pPr>
              <w:spacing w:before="0" w:after="100" w:afterAutospacing="1" w:line="276" w:lineRule="auto"/>
              <w:rPr>
                <w:rFonts w:ascii="Arial" w:hAnsi="Arial" w:cs="Arial"/>
                <w:bCs/>
                <w:sz w:val="22"/>
                <w:szCs w:val="22"/>
              </w:rPr>
            </w:pPr>
          </w:p>
        </w:tc>
      </w:tr>
      <w:tr w:rsidR="00B1295D" w14:paraId="68D2C223" w14:textId="77777777" w:rsidTr="00AF21F9">
        <w:trPr>
          <w:trHeight w:val="386"/>
        </w:trPr>
        <w:tc>
          <w:tcPr>
            <w:tcW w:w="770" w:type="dxa"/>
          </w:tcPr>
          <w:p w14:paraId="7CEB1368"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61548586" w14:textId="5325F4C2" w:rsidR="00B1295D" w:rsidRPr="00363313" w:rsidRDefault="005A7507" w:rsidP="00B1295D">
            <w:pPr>
              <w:spacing w:before="0" w:after="100" w:afterAutospacing="1" w:line="276" w:lineRule="auto"/>
              <w:rPr>
                <w:rFonts w:ascii="Arial" w:hAnsi="Arial" w:cs="Arial"/>
                <w:sz w:val="22"/>
                <w:szCs w:val="22"/>
              </w:rPr>
            </w:pPr>
            <w:r>
              <w:rPr>
                <w:rFonts w:ascii="Arial" w:hAnsi="Arial" w:cs="Arial"/>
                <w:sz w:val="22"/>
                <w:szCs w:val="22"/>
              </w:rPr>
              <w:t>Start work on</w:t>
            </w:r>
            <w:r w:rsidR="00DE61E0">
              <w:rPr>
                <w:rFonts w:ascii="Arial" w:hAnsi="Arial" w:cs="Arial"/>
                <w:sz w:val="22"/>
                <w:szCs w:val="22"/>
              </w:rPr>
              <w:t xml:space="preserve"> S</w:t>
            </w:r>
            <w:r w:rsidR="00B1295D" w:rsidRPr="00363313">
              <w:rPr>
                <w:rFonts w:ascii="Arial" w:hAnsi="Arial" w:cs="Arial"/>
                <w:sz w:val="22"/>
                <w:szCs w:val="22"/>
              </w:rPr>
              <w:t>ection 3 of your plan</w:t>
            </w:r>
            <w:r w:rsidR="00DE61E0">
              <w:rPr>
                <w:rFonts w:ascii="Arial" w:hAnsi="Arial" w:cs="Arial"/>
                <w:sz w:val="22"/>
                <w:szCs w:val="22"/>
              </w:rPr>
              <w:t xml:space="preserve"> (focus on “Status”);</w:t>
            </w:r>
            <w:r>
              <w:rPr>
                <w:rFonts w:ascii="Arial" w:hAnsi="Arial" w:cs="Arial"/>
                <w:sz w:val="22"/>
                <w:szCs w:val="22"/>
              </w:rPr>
              <w:t xml:space="preserve"> your consultant can assist</w:t>
            </w:r>
          </w:p>
        </w:tc>
        <w:tc>
          <w:tcPr>
            <w:tcW w:w="4639" w:type="dxa"/>
          </w:tcPr>
          <w:p w14:paraId="0293528E" w14:textId="77777777" w:rsidR="00B1295D" w:rsidRDefault="00B1295D" w:rsidP="008327AF">
            <w:pPr>
              <w:spacing w:before="0" w:after="100" w:afterAutospacing="1" w:line="276" w:lineRule="auto"/>
              <w:rPr>
                <w:rFonts w:ascii="Arial" w:hAnsi="Arial" w:cs="Arial"/>
                <w:bCs/>
                <w:sz w:val="22"/>
                <w:szCs w:val="22"/>
              </w:rPr>
            </w:pPr>
          </w:p>
        </w:tc>
      </w:tr>
      <w:tr w:rsidR="00B1295D" w14:paraId="7FEA035C" w14:textId="77777777" w:rsidTr="00AF21F9">
        <w:trPr>
          <w:trHeight w:val="386"/>
        </w:trPr>
        <w:tc>
          <w:tcPr>
            <w:tcW w:w="770" w:type="dxa"/>
          </w:tcPr>
          <w:p w14:paraId="67A3ADAC"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0D4A8B9C" w14:textId="505EB5FB" w:rsidR="00B1295D" w:rsidRPr="00363313" w:rsidRDefault="008B6B3D" w:rsidP="00DE61E0">
            <w:pPr>
              <w:spacing w:before="0" w:after="60" w:line="276" w:lineRule="auto"/>
              <w:rPr>
                <w:rFonts w:ascii="Arial" w:hAnsi="Arial" w:cs="Arial"/>
                <w:sz w:val="22"/>
                <w:szCs w:val="22"/>
              </w:rPr>
            </w:pPr>
            <w:r>
              <w:rPr>
                <w:rFonts w:ascii="Arial" w:hAnsi="Arial" w:cs="Arial"/>
                <w:sz w:val="22"/>
                <w:szCs w:val="22"/>
              </w:rPr>
              <w:t xml:space="preserve">Start researching vendor options and </w:t>
            </w:r>
            <w:r w:rsidR="00B1295D" w:rsidRPr="00363313">
              <w:rPr>
                <w:rFonts w:ascii="Arial" w:hAnsi="Arial" w:cs="Arial"/>
                <w:sz w:val="22"/>
                <w:szCs w:val="22"/>
              </w:rPr>
              <w:t xml:space="preserve">contacting vendors – your consultant can help by sitting in on these calls with you </w:t>
            </w:r>
            <w:r w:rsidR="00A024E3">
              <w:rPr>
                <w:rFonts w:ascii="Arial" w:hAnsi="Arial" w:cs="Arial"/>
                <w:sz w:val="22"/>
                <w:szCs w:val="22"/>
              </w:rPr>
              <w:t xml:space="preserve">if </w:t>
            </w:r>
            <w:r w:rsidR="00B1295D" w:rsidRPr="00363313">
              <w:rPr>
                <w:rFonts w:ascii="Arial" w:hAnsi="Arial" w:cs="Arial"/>
                <w:sz w:val="22"/>
                <w:szCs w:val="22"/>
              </w:rPr>
              <w:t>given enough notice</w:t>
            </w:r>
          </w:p>
        </w:tc>
        <w:tc>
          <w:tcPr>
            <w:tcW w:w="4639" w:type="dxa"/>
          </w:tcPr>
          <w:p w14:paraId="7FDA9744" w14:textId="77777777" w:rsidR="00B1295D" w:rsidRDefault="00B1295D" w:rsidP="008327AF">
            <w:pPr>
              <w:spacing w:before="0" w:after="100" w:afterAutospacing="1" w:line="276" w:lineRule="auto"/>
              <w:rPr>
                <w:rFonts w:ascii="Arial" w:hAnsi="Arial" w:cs="Arial"/>
                <w:bCs/>
                <w:sz w:val="22"/>
                <w:szCs w:val="22"/>
              </w:rPr>
            </w:pPr>
          </w:p>
        </w:tc>
      </w:tr>
      <w:tr w:rsidR="00B1295D" w14:paraId="3A31E404" w14:textId="77777777" w:rsidTr="00F1485C">
        <w:trPr>
          <w:trHeight w:val="278"/>
        </w:trPr>
        <w:tc>
          <w:tcPr>
            <w:tcW w:w="13814" w:type="dxa"/>
            <w:gridSpan w:val="3"/>
            <w:vAlign w:val="center"/>
          </w:tcPr>
          <w:p w14:paraId="223A85F6" w14:textId="484A088B" w:rsidR="00B1295D" w:rsidRPr="00B1295D" w:rsidRDefault="00B1295D" w:rsidP="00F1485C">
            <w:pPr>
              <w:spacing w:before="0" w:after="100" w:afterAutospacing="1" w:line="240" w:lineRule="auto"/>
              <w:rPr>
                <w:rFonts w:ascii="Arial" w:hAnsi="Arial" w:cs="Arial"/>
                <w:bCs/>
                <w:caps/>
                <w:sz w:val="22"/>
                <w:szCs w:val="22"/>
              </w:rPr>
            </w:pPr>
            <w:r w:rsidRPr="00B1295D">
              <w:rPr>
                <w:rFonts w:ascii="Arial" w:hAnsi="Arial" w:cs="Arial"/>
                <w:caps/>
                <w:sz w:val="22"/>
                <w:szCs w:val="22"/>
              </w:rPr>
              <w:t xml:space="preserve">In </w:t>
            </w:r>
            <w:r w:rsidR="00C17663">
              <w:rPr>
                <w:rFonts w:ascii="Arial" w:hAnsi="Arial" w:cs="Arial"/>
                <w:caps/>
                <w:sz w:val="22"/>
                <w:szCs w:val="22"/>
              </w:rPr>
              <w:t xml:space="preserve">OR BY </w:t>
            </w:r>
            <w:r w:rsidRPr="00B1295D">
              <w:rPr>
                <w:rFonts w:ascii="Arial" w:hAnsi="Arial" w:cs="Arial"/>
                <w:caps/>
                <w:sz w:val="22"/>
                <w:szCs w:val="22"/>
              </w:rPr>
              <w:t>Month 4:</w:t>
            </w:r>
          </w:p>
        </w:tc>
      </w:tr>
      <w:tr w:rsidR="00B1295D" w14:paraId="4D4F751B" w14:textId="77777777" w:rsidTr="00AF21F9">
        <w:trPr>
          <w:trHeight w:val="386"/>
        </w:trPr>
        <w:tc>
          <w:tcPr>
            <w:tcW w:w="770" w:type="dxa"/>
          </w:tcPr>
          <w:p w14:paraId="667658D1"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653A3B84" w14:textId="0E11C234" w:rsidR="00B1295D" w:rsidRPr="00363313" w:rsidRDefault="00B1295D" w:rsidP="00DE61E0">
            <w:pPr>
              <w:spacing w:before="0" w:after="60" w:line="276" w:lineRule="auto"/>
              <w:rPr>
                <w:rFonts w:ascii="Arial" w:hAnsi="Arial" w:cs="Arial"/>
                <w:sz w:val="22"/>
                <w:szCs w:val="22"/>
              </w:rPr>
            </w:pPr>
            <w:r w:rsidRPr="00363313">
              <w:rPr>
                <w:rFonts w:ascii="Arial" w:hAnsi="Arial" w:cs="Arial"/>
                <w:sz w:val="22"/>
                <w:szCs w:val="22"/>
              </w:rPr>
              <w:t>Get bids</w:t>
            </w:r>
            <w:r w:rsidR="008B6B3D">
              <w:rPr>
                <w:rFonts w:ascii="Arial" w:hAnsi="Arial" w:cs="Arial"/>
                <w:sz w:val="22"/>
                <w:szCs w:val="22"/>
              </w:rPr>
              <w:t>/quotes</w:t>
            </w:r>
            <w:r w:rsidRPr="00363313">
              <w:rPr>
                <w:rFonts w:ascii="Arial" w:hAnsi="Arial" w:cs="Arial"/>
                <w:sz w:val="22"/>
                <w:szCs w:val="22"/>
              </w:rPr>
              <w:t xml:space="preserve"> from vendors as needed (ensure they cover costs for all 3 years of your plan); compare features, costs, timeline, and service-levels between </w:t>
            </w:r>
            <w:r w:rsidR="00A024E3">
              <w:rPr>
                <w:rFonts w:ascii="Arial" w:hAnsi="Arial" w:cs="Arial"/>
                <w:sz w:val="22"/>
                <w:szCs w:val="22"/>
              </w:rPr>
              <w:t>vendors</w:t>
            </w:r>
          </w:p>
        </w:tc>
        <w:tc>
          <w:tcPr>
            <w:tcW w:w="4639" w:type="dxa"/>
          </w:tcPr>
          <w:p w14:paraId="060A1EE2" w14:textId="77777777" w:rsidR="00B1295D" w:rsidRDefault="00B1295D" w:rsidP="008327AF">
            <w:pPr>
              <w:spacing w:before="0" w:after="100" w:afterAutospacing="1" w:line="276" w:lineRule="auto"/>
              <w:rPr>
                <w:rFonts w:ascii="Arial" w:hAnsi="Arial" w:cs="Arial"/>
                <w:bCs/>
                <w:sz w:val="22"/>
                <w:szCs w:val="22"/>
              </w:rPr>
            </w:pPr>
          </w:p>
        </w:tc>
      </w:tr>
      <w:tr w:rsidR="00B1295D" w14:paraId="28E12483" w14:textId="77777777" w:rsidTr="00AF21F9">
        <w:trPr>
          <w:trHeight w:val="386"/>
        </w:trPr>
        <w:tc>
          <w:tcPr>
            <w:tcW w:w="770" w:type="dxa"/>
          </w:tcPr>
          <w:p w14:paraId="0C9BD526"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514CD8B6" w14:textId="5CC298B5" w:rsidR="00B1295D" w:rsidRPr="00B1295D" w:rsidRDefault="00B1295D" w:rsidP="00DE61E0">
            <w:pPr>
              <w:spacing w:before="0" w:after="60" w:line="276" w:lineRule="auto"/>
              <w:rPr>
                <w:rFonts w:ascii="Arial" w:hAnsi="Arial" w:cs="Arial"/>
                <w:sz w:val="22"/>
                <w:szCs w:val="22"/>
              </w:rPr>
            </w:pPr>
            <w:r w:rsidRPr="00363313">
              <w:rPr>
                <w:rFonts w:ascii="Arial" w:hAnsi="Arial" w:cs="Arial"/>
                <w:sz w:val="22"/>
                <w:szCs w:val="22"/>
              </w:rPr>
              <w:t xml:space="preserve">Start developing </w:t>
            </w:r>
            <w:r w:rsidR="008B6B3D">
              <w:rPr>
                <w:rFonts w:ascii="Arial" w:hAnsi="Arial" w:cs="Arial"/>
                <w:sz w:val="22"/>
                <w:szCs w:val="22"/>
              </w:rPr>
              <w:t xml:space="preserve">a </w:t>
            </w:r>
            <w:r w:rsidRPr="00363313">
              <w:rPr>
                <w:rFonts w:ascii="Arial" w:hAnsi="Arial" w:cs="Arial"/>
                <w:sz w:val="22"/>
                <w:szCs w:val="22"/>
              </w:rPr>
              <w:t>budget and timeline</w:t>
            </w:r>
            <w:r w:rsidR="008B6B3D">
              <w:rPr>
                <w:rFonts w:ascii="Arial" w:hAnsi="Arial" w:cs="Arial"/>
                <w:sz w:val="22"/>
                <w:szCs w:val="22"/>
              </w:rPr>
              <w:t>,</w:t>
            </w:r>
            <w:r w:rsidRPr="00363313">
              <w:rPr>
                <w:rFonts w:ascii="Arial" w:hAnsi="Arial" w:cs="Arial"/>
                <w:sz w:val="22"/>
                <w:szCs w:val="22"/>
              </w:rPr>
              <w:t xml:space="preserve"> using vendor bids to inform </w:t>
            </w:r>
            <w:r w:rsidR="008B6B3D">
              <w:rPr>
                <w:rFonts w:ascii="Arial" w:hAnsi="Arial" w:cs="Arial"/>
                <w:sz w:val="22"/>
                <w:szCs w:val="22"/>
              </w:rPr>
              <w:t xml:space="preserve">your </w:t>
            </w:r>
            <w:r w:rsidRPr="00363313">
              <w:rPr>
                <w:rFonts w:ascii="Arial" w:hAnsi="Arial" w:cs="Arial"/>
                <w:sz w:val="22"/>
                <w:szCs w:val="22"/>
              </w:rPr>
              <w:t>estimates</w:t>
            </w:r>
          </w:p>
        </w:tc>
        <w:tc>
          <w:tcPr>
            <w:tcW w:w="4639" w:type="dxa"/>
          </w:tcPr>
          <w:p w14:paraId="0C22AA04" w14:textId="77777777" w:rsidR="00B1295D" w:rsidRDefault="00B1295D" w:rsidP="008327AF">
            <w:pPr>
              <w:spacing w:before="0" w:after="100" w:afterAutospacing="1" w:line="276" w:lineRule="auto"/>
              <w:rPr>
                <w:rFonts w:ascii="Arial" w:hAnsi="Arial" w:cs="Arial"/>
                <w:bCs/>
                <w:sz w:val="22"/>
                <w:szCs w:val="22"/>
              </w:rPr>
            </w:pPr>
          </w:p>
        </w:tc>
      </w:tr>
      <w:tr w:rsidR="00B1295D" w14:paraId="6A9CF4D3" w14:textId="77777777" w:rsidTr="00F1485C">
        <w:trPr>
          <w:trHeight w:val="287"/>
        </w:trPr>
        <w:tc>
          <w:tcPr>
            <w:tcW w:w="13814" w:type="dxa"/>
            <w:gridSpan w:val="3"/>
            <w:vAlign w:val="center"/>
          </w:tcPr>
          <w:p w14:paraId="7B93A7E5" w14:textId="05DD6859" w:rsidR="00B1295D" w:rsidRPr="00B1295D" w:rsidRDefault="00B1295D" w:rsidP="00F1485C">
            <w:pPr>
              <w:spacing w:before="0" w:after="100" w:afterAutospacing="1" w:line="240" w:lineRule="auto"/>
              <w:rPr>
                <w:rFonts w:ascii="Arial" w:hAnsi="Arial" w:cs="Arial"/>
                <w:bCs/>
                <w:caps/>
                <w:sz w:val="22"/>
                <w:szCs w:val="22"/>
              </w:rPr>
            </w:pPr>
            <w:r w:rsidRPr="00B1295D">
              <w:rPr>
                <w:rFonts w:ascii="Arial" w:hAnsi="Arial" w:cs="Arial"/>
                <w:caps/>
                <w:sz w:val="22"/>
                <w:szCs w:val="22"/>
              </w:rPr>
              <w:t xml:space="preserve">In </w:t>
            </w:r>
            <w:r w:rsidR="00C17663">
              <w:rPr>
                <w:rFonts w:ascii="Arial" w:hAnsi="Arial" w:cs="Arial"/>
                <w:caps/>
                <w:sz w:val="22"/>
                <w:szCs w:val="22"/>
              </w:rPr>
              <w:t xml:space="preserve">OR BY </w:t>
            </w:r>
            <w:r w:rsidRPr="00B1295D">
              <w:rPr>
                <w:rFonts w:ascii="Arial" w:hAnsi="Arial" w:cs="Arial"/>
                <w:caps/>
                <w:sz w:val="22"/>
                <w:szCs w:val="22"/>
              </w:rPr>
              <w:t>Month 5:</w:t>
            </w:r>
          </w:p>
        </w:tc>
      </w:tr>
      <w:tr w:rsidR="00B1295D" w14:paraId="6C3823D7" w14:textId="77777777" w:rsidTr="00AF21F9">
        <w:trPr>
          <w:trHeight w:val="386"/>
        </w:trPr>
        <w:tc>
          <w:tcPr>
            <w:tcW w:w="770" w:type="dxa"/>
          </w:tcPr>
          <w:p w14:paraId="59C7F95F"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67B69829" w14:textId="505076E6" w:rsidR="00B1295D" w:rsidRPr="00B1295D"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 xml:space="preserve">Finalize </w:t>
            </w:r>
            <w:r w:rsidR="008B6B3D">
              <w:rPr>
                <w:rFonts w:ascii="Arial" w:hAnsi="Arial" w:cs="Arial"/>
                <w:sz w:val="22"/>
                <w:szCs w:val="22"/>
              </w:rPr>
              <w:t xml:space="preserve">your </w:t>
            </w:r>
            <w:r w:rsidRPr="00363313">
              <w:rPr>
                <w:rFonts w:ascii="Arial" w:hAnsi="Arial" w:cs="Arial"/>
                <w:sz w:val="22"/>
                <w:szCs w:val="22"/>
              </w:rPr>
              <w:t>vendor choices</w:t>
            </w:r>
          </w:p>
        </w:tc>
        <w:tc>
          <w:tcPr>
            <w:tcW w:w="4639" w:type="dxa"/>
          </w:tcPr>
          <w:p w14:paraId="62F85740" w14:textId="77777777" w:rsidR="00B1295D" w:rsidRDefault="00B1295D" w:rsidP="008327AF">
            <w:pPr>
              <w:spacing w:before="0" w:after="100" w:afterAutospacing="1" w:line="276" w:lineRule="auto"/>
              <w:rPr>
                <w:rFonts w:ascii="Arial" w:hAnsi="Arial" w:cs="Arial"/>
                <w:bCs/>
                <w:sz w:val="22"/>
                <w:szCs w:val="22"/>
              </w:rPr>
            </w:pPr>
          </w:p>
        </w:tc>
      </w:tr>
      <w:tr w:rsidR="00B1295D" w14:paraId="2206F9C7" w14:textId="77777777" w:rsidTr="00AF21F9">
        <w:trPr>
          <w:trHeight w:val="386"/>
        </w:trPr>
        <w:tc>
          <w:tcPr>
            <w:tcW w:w="770" w:type="dxa"/>
          </w:tcPr>
          <w:p w14:paraId="404F7466"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433133A3" w14:textId="69D3F2D2" w:rsidR="00B1295D" w:rsidRPr="00B1295D"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 xml:space="preserve">Refine and update budget with </w:t>
            </w:r>
            <w:r w:rsidR="008B6B3D">
              <w:rPr>
                <w:rFonts w:ascii="Arial" w:hAnsi="Arial" w:cs="Arial"/>
                <w:sz w:val="22"/>
                <w:szCs w:val="22"/>
              </w:rPr>
              <w:t xml:space="preserve">final </w:t>
            </w:r>
            <w:r w:rsidRPr="00363313">
              <w:rPr>
                <w:rFonts w:ascii="Arial" w:hAnsi="Arial" w:cs="Arial"/>
                <w:sz w:val="22"/>
                <w:szCs w:val="22"/>
              </w:rPr>
              <w:t>vendors</w:t>
            </w:r>
            <w:r w:rsidR="008B6B3D">
              <w:rPr>
                <w:rFonts w:ascii="Arial" w:hAnsi="Arial" w:cs="Arial"/>
                <w:sz w:val="22"/>
                <w:szCs w:val="22"/>
              </w:rPr>
              <w:t>/quotes</w:t>
            </w:r>
          </w:p>
        </w:tc>
        <w:tc>
          <w:tcPr>
            <w:tcW w:w="4639" w:type="dxa"/>
          </w:tcPr>
          <w:p w14:paraId="5196D219" w14:textId="77777777" w:rsidR="00B1295D" w:rsidRDefault="00B1295D" w:rsidP="008327AF">
            <w:pPr>
              <w:spacing w:before="0" w:after="100" w:afterAutospacing="1" w:line="276" w:lineRule="auto"/>
              <w:rPr>
                <w:rFonts w:ascii="Arial" w:hAnsi="Arial" w:cs="Arial"/>
                <w:bCs/>
                <w:sz w:val="22"/>
                <w:szCs w:val="22"/>
              </w:rPr>
            </w:pPr>
          </w:p>
        </w:tc>
      </w:tr>
      <w:tr w:rsidR="00B1295D" w14:paraId="47169EA2" w14:textId="77777777" w:rsidTr="00AF21F9">
        <w:trPr>
          <w:trHeight w:val="386"/>
        </w:trPr>
        <w:tc>
          <w:tcPr>
            <w:tcW w:w="770" w:type="dxa"/>
          </w:tcPr>
          <w:p w14:paraId="1CEE304D"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78BFB623" w14:textId="51D3CC5D" w:rsidR="00B1295D" w:rsidRPr="00363313"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Enter contracts with vendors as needed</w:t>
            </w:r>
          </w:p>
        </w:tc>
        <w:tc>
          <w:tcPr>
            <w:tcW w:w="4639" w:type="dxa"/>
          </w:tcPr>
          <w:p w14:paraId="6DBB5772" w14:textId="77777777" w:rsidR="00B1295D" w:rsidRDefault="00B1295D" w:rsidP="008327AF">
            <w:pPr>
              <w:spacing w:before="0" w:after="100" w:afterAutospacing="1" w:line="276" w:lineRule="auto"/>
              <w:rPr>
                <w:rFonts w:ascii="Arial" w:hAnsi="Arial" w:cs="Arial"/>
                <w:bCs/>
                <w:sz w:val="22"/>
                <w:szCs w:val="22"/>
              </w:rPr>
            </w:pPr>
          </w:p>
        </w:tc>
      </w:tr>
      <w:tr w:rsidR="00B1295D" w14:paraId="68B00EF9" w14:textId="77777777" w:rsidTr="00AF21F9">
        <w:trPr>
          <w:trHeight w:val="386"/>
        </w:trPr>
        <w:tc>
          <w:tcPr>
            <w:tcW w:w="770" w:type="dxa"/>
          </w:tcPr>
          <w:p w14:paraId="4A2C7955"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27379D1A" w14:textId="5D566119" w:rsidR="00B1295D" w:rsidRPr="00B1295D"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Refine and update timeline</w:t>
            </w:r>
          </w:p>
        </w:tc>
        <w:tc>
          <w:tcPr>
            <w:tcW w:w="4639" w:type="dxa"/>
          </w:tcPr>
          <w:p w14:paraId="1B92C584" w14:textId="77777777" w:rsidR="00B1295D" w:rsidRDefault="00B1295D" w:rsidP="008327AF">
            <w:pPr>
              <w:spacing w:before="0" w:after="100" w:afterAutospacing="1" w:line="276" w:lineRule="auto"/>
              <w:rPr>
                <w:rFonts w:ascii="Arial" w:hAnsi="Arial" w:cs="Arial"/>
                <w:bCs/>
                <w:sz w:val="22"/>
                <w:szCs w:val="22"/>
              </w:rPr>
            </w:pPr>
          </w:p>
        </w:tc>
      </w:tr>
      <w:tr w:rsidR="00B1295D" w14:paraId="4A6749C6" w14:textId="77777777" w:rsidTr="00AF21F9">
        <w:trPr>
          <w:trHeight w:val="386"/>
        </w:trPr>
        <w:tc>
          <w:tcPr>
            <w:tcW w:w="770" w:type="dxa"/>
          </w:tcPr>
          <w:p w14:paraId="086F423C"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2F4CAD5F" w14:textId="64BA7EFF" w:rsidR="00B1295D" w:rsidRPr="00B1295D"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 xml:space="preserve">Identify additional funding sources </w:t>
            </w:r>
            <w:r w:rsidR="008B6B3D">
              <w:rPr>
                <w:rFonts w:ascii="Arial" w:hAnsi="Arial" w:cs="Arial"/>
                <w:sz w:val="22"/>
                <w:szCs w:val="22"/>
              </w:rPr>
              <w:t>to help you fully implement your tech plan</w:t>
            </w:r>
          </w:p>
        </w:tc>
        <w:tc>
          <w:tcPr>
            <w:tcW w:w="4639" w:type="dxa"/>
          </w:tcPr>
          <w:p w14:paraId="2BA3EA7B" w14:textId="77777777" w:rsidR="00B1295D" w:rsidRDefault="00B1295D" w:rsidP="008327AF">
            <w:pPr>
              <w:spacing w:before="0" w:after="100" w:afterAutospacing="1" w:line="276" w:lineRule="auto"/>
              <w:rPr>
                <w:rFonts w:ascii="Arial" w:hAnsi="Arial" w:cs="Arial"/>
                <w:bCs/>
                <w:sz w:val="22"/>
                <w:szCs w:val="22"/>
              </w:rPr>
            </w:pPr>
          </w:p>
        </w:tc>
      </w:tr>
      <w:tr w:rsidR="00B1295D" w14:paraId="02A83D05" w14:textId="77777777" w:rsidTr="00AF21F9">
        <w:trPr>
          <w:trHeight w:val="386"/>
        </w:trPr>
        <w:tc>
          <w:tcPr>
            <w:tcW w:w="770" w:type="dxa"/>
          </w:tcPr>
          <w:p w14:paraId="45CE8F55"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205D8EBE" w14:textId="4DCD2217" w:rsidR="00B1295D" w:rsidRPr="00B1295D" w:rsidRDefault="006B0199" w:rsidP="00B1295D">
            <w:pPr>
              <w:spacing w:before="0" w:after="100" w:afterAutospacing="1" w:line="276" w:lineRule="auto"/>
              <w:rPr>
                <w:rFonts w:ascii="Arial" w:hAnsi="Arial" w:cs="Arial"/>
                <w:sz w:val="22"/>
                <w:szCs w:val="22"/>
              </w:rPr>
            </w:pPr>
            <w:r>
              <w:rPr>
                <w:rFonts w:ascii="Arial" w:hAnsi="Arial" w:cs="Arial"/>
                <w:sz w:val="22"/>
                <w:szCs w:val="22"/>
              </w:rPr>
              <w:t>Complete section 3 of your plan:</w:t>
            </w:r>
            <w:r w:rsidR="00B1295D" w:rsidRPr="00363313">
              <w:rPr>
                <w:rFonts w:ascii="Arial" w:hAnsi="Arial" w:cs="Arial"/>
                <w:sz w:val="22"/>
                <w:szCs w:val="22"/>
              </w:rPr>
              <w:t xml:space="preserve"> “Resolution” and “Implementation” portions</w:t>
            </w:r>
            <w:r w:rsidR="0047172C">
              <w:rPr>
                <w:rFonts w:ascii="Arial" w:hAnsi="Arial" w:cs="Arial"/>
                <w:sz w:val="22"/>
                <w:szCs w:val="22"/>
              </w:rPr>
              <w:t>; your consultant can assist you</w:t>
            </w:r>
            <w:r w:rsidR="00A024E3">
              <w:rPr>
                <w:rFonts w:ascii="Arial" w:hAnsi="Arial" w:cs="Arial"/>
                <w:sz w:val="22"/>
                <w:szCs w:val="22"/>
              </w:rPr>
              <w:t xml:space="preserve"> as needed with this section</w:t>
            </w:r>
          </w:p>
        </w:tc>
        <w:tc>
          <w:tcPr>
            <w:tcW w:w="4639" w:type="dxa"/>
          </w:tcPr>
          <w:p w14:paraId="4039C0DA" w14:textId="77777777" w:rsidR="00B1295D" w:rsidRDefault="00B1295D" w:rsidP="008327AF">
            <w:pPr>
              <w:spacing w:before="0" w:after="100" w:afterAutospacing="1" w:line="276" w:lineRule="auto"/>
              <w:rPr>
                <w:rFonts w:ascii="Arial" w:hAnsi="Arial" w:cs="Arial"/>
                <w:bCs/>
                <w:sz w:val="22"/>
                <w:szCs w:val="22"/>
              </w:rPr>
            </w:pPr>
          </w:p>
        </w:tc>
      </w:tr>
      <w:tr w:rsidR="0047172C" w14:paraId="513E2645" w14:textId="77777777" w:rsidTr="008E6E6A">
        <w:trPr>
          <w:trHeight w:val="386"/>
        </w:trPr>
        <w:tc>
          <w:tcPr>
            <w:tcW w:w="770" w:type="dxa"/>
          </w:tcPr>
          <w:p w14:paraId="55FCB525" w14:textId="77777777" w:rsidR="0047172C" w:rsidRDefault="0047172C" w:rsidP="008E6E6A">
            <w:pPr>
              <w:spacing w:before="0" w:after="100" w:afterAutospacing="1" w:line="276" w:lineRule="auto"/>
              <w:rPr>
                <w:rFonts w:ascii="Arial" w:hAnsi="Arial" w:cs="Arial"/>
                <w:bCs/>
                <w:sz w:val="22"/>
                <w:szCs w:val="22"/>
              </w:rPr>
            </w:pPr>
          </w:p>
        </w:tc>
        <w:tc>
          <w:tcPr>
            <w:tcW w:w="8405" w:type="dxa"/>
          </w:tcPr>
          <w:p w14:paraId="5ABE3364" w14:textId="67CFCF04" w:rsidR="0047172C" w:rsidRPr="00363313" w:rsidRDefault="0047172C" w:rsidP="008E6E6A">
            <w:pPr>
              <w:spacing w:before="0" w:after="100" w:afterAutospacing="1" w:line="276" w:lineRule="auto"/>
              <w:rPr>
                <w:rFonts w:ascii="Arial" w:hAnsi="Arial" w:cs="Arial"/>
                <w:sz w:val="22"/>
                <w:szCs w:val="22"/>
              </w:rPr>
            </w:pPr>
            <w:r>
              <w:rPr>
                <w:rFonts w:ascii="Arial" w:hAnsi="Arial" w:cs="Arial"/>
                <w:sz w:val="22"/>
                <w:szCs w:val="22"/>
              </w:rPr>
              <w:t xml:space="preserve">Complete </w:t>
            </w:r>
            <w:r w:rsidRPr="00363313">
              <w:rPr>
                <w:rFonts w:ascii="Arial" w:hAnsi="Arial" w:cs="Arial"/>
                <w:sz w:val="22"/>
                <w:szCs w:val="22"/>
              </w:rPr>
              <w:t>section 4</w:t>
            </w:r>
            <w:r>
              <w:rPr>
                <w:rFonts w:ascii="Arial" w:hAnsi="Arial" w:cs="Arial"/>
                <w:sz w:val="22"/>
                <w:szCs w:val="22"/>
              </w:rPr>
              <w:t xml:space="preserve"> of</w:t>
            </w:r>
            <w:r w:rsidR="008B6B3D">
              <w:rPr>
                <w:rFonts w:ascii="Arial" w:hAnsi="Arial" w:cs="Arial"/>
                <w:sz w:val="22"/>
                <w:szCs w:val="22"/>
              </w:rPr>
              <w:t xml:space="preserve"> your technology plan (Summary List of Technology P</w:t>
            </w:r>
            <w:r>
              <w:rPr>
                <w:rFonts w:ascii="Arial" w:hAnsi="Arial" w:cs="Arial"/>
                <w:sz w:val="22"/>
                <w:szCs w:val="22"/>
              </w:rPr>
              <w:t>rojects)</w:t>
            </w:r>
          </w:p>
        </w:tc>
        <w:tc>
          <w:tcPr>
            <w:tcW w:w="4639" w:type="dxa"/>
          </w:tcPr>
          <w:p w14:paraId="4DC67332" w14:textId="77777777" w:rsidR="0047172C" w:rsidRDefault="0047172C" w:rsidP="008E6E6A">
            <w:pPr>
              <w:spacing w:before="0" w:after="100" w:afterAutospacing="1" w:line="276" w:lineRule="auto"/>
              <w:rPr>
                <w:rFonts w:ascii="Arial" w:hAnsi="Arial" w:cs="Arial"/>
                <w:bCs/>
                <w:sz w:val="22"/>
                <w:szCs w:val="22"/>
              </w:rPr>
            </w:pPr>
          </w:p>
        </w:tc>
      </w:tr>
      <w:tr w:rsidR="00B1295D" w14:paraId="41D874D4" w14:textId="77777777" w:rsidTr="00F1485C">
        <w:trPr>
          <w:trHeight w:val="269"/>
        </w:trPr>
        <w:tc>
          <w:tcPr>
            <w:tcW w:w="13814" w:type="dxa"/>
            <w:gridSpan w:val="3"/>
            <w:vAlign w:val="center"/>
          </w:tcPr>
          <w:p w14:paraId="6873E9AD" w14:textId="47CDEF17" w:rsidR="00B1295D" w:rsidRPr="00B1295D" w:rsidRDefault="00B1295D" w:rsidP="00F1485C">
            <w:pPr>
              <w:spacing w:before="0" w:after="100" w:afterAutospacing="1" w:line="240" w:lineRule="auto"/>
              <w:rPr>
                <w:rFonts w:ascii="Arial" w:hAnsi="Arial" w:cs="Arial"/>
                <w:bCs/>
                <w:caps/>
                <w:sz w:val="22"/>
                <w:szCs w:val="22"/>
              </w:rPr>
            </w:pPr>
            <w:r w:rsidRPr="00B1295D">
              <w:rPr>
                <w:rFonts w:ascii="Arial" w:hAnsi="Arial" w:cs="Arial"/>
                <w:caps/>
                <w:sz w:val="22"/>
                <w:szCs w:val="22"/>
              </w:rPr>
              <w:t>In</w:t>
            </w:r>
            <w:r w:rsidR="00C17663">
              <w:rPr>
                <w:rFonts w:ascii="Arial" w:hAnsi="Arial" w:cs="Arial"/>
                <w:caps/>
                <w:sz w:val="22"/>
                <w:szCs w:val="22"/>
              </w:rPr>
              <w:t xml:space="preserve"> OR BY</w:t>
            </w:r>
            <w:r w:rsidRPr="00B1295D">
              <w:rPr>
                <w:rFonts w:ascii="Arial" w:hAnsi="Arial" w:cs="Arial"/>
                <w:caps/>
                <w:sz w:val="22"/>
                <w:szCs w:val="22"/>
              </w:rPr>
              <w:t xml:space="preserve"> Month 6:</w:t>
            </w:r>
          </w:p>
        </w:tc>
      </w:tr>
      <w:tr w:rsidR="00B1295D" w14:paraId="33799F40" w14:textId="77777777" w:rsidTr="0047172C">
        <w:trPr>
          <w:trHeight w:val="359"/>
        </w:trPr>
        <w:tc>
          <w:tcPr>
            <w:tcW w:w="770" w:type="dxa"/>
          </w:tcPr>
          <w:p w14:paraId="3783CA84"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55FD0CB5" w14:textId="3B3BE23A" w:rsidR="00B1295D" w:rsidRPr="00363313" w:rsidRDefault="008B6B3D" w:rsidP="004264B8">
            <w:pPr>
              <w:spacing w:before="0" w:line="276" w:lineRule="auto"/>
              <w:rPr>
                <w:rFonts w:ascii="Arial" w:hAnsi="Arial" w:cs="Arial"/>
                <w:sz w:val="22"/>
                <w:szCs w:val="22"/>
              </w:rPr>
            </w:pPr>
            <w:r>
              <w:rPr>
                <w:rFonts w:ascii="Arial" w:hAnsi="Arial" w:cs="Arial"/>
                <w:sz w:val="22"/>
                <w:szCs w:val="22"/>
              </w:rPr>
              <w:t>Write the Executive Summary of your plan</w:t>
            </w:r>
          </w:p>
        </w:tc>
        <w:tc>
          <w:tcPr>
            <w:tcW w:w="4639" w:type="dxa"/>
          </w:tcPr>
          <w:p w14:paraId="67DD6507" w14:textId="77777777" w:rsidR="00B1295D" w:rsidRDefault="00B1295D" w:rsidP="008327AF">
            <w:pPr>
              <w:spacing w:before="0" w:after="100" w:afterAutospacing="1" w:line="276" w:lineRule="auto"/>
              <w:rPr>
                <w:rFonts w:ascii="Arial" w:hAnsi="Arial" w:cs="Arial"/>
                <w:bCs/>
                <w:sz w:val="22"/>
                <w:szCs w:val="22"/>
              </w:rPr>
            </w:pPr>
          </w:p>
        </w:tc>
      </w:tr>
      <w:tr w:rsidR="00B1295D" w14:paraId="450EC35F" w14:textId="77777777" w:rsidTr="00AF21F9">
        <w:trPr>
          <w:trHeight w:val="386"/>
        </w:trPr>
        <w:tc>
          <w:tcPr>
            <w:tcW w:w="770" w:type="dxa"/>
          </w:tcPr>
          <w:p w14:paraId="17B9A974"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48A683E8" w14:textId="4E372A51" w:rsidR="00B1295D" w:rsidRPr="00B1295D"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Edit completed plan</w:t>
            </w:r>
          </w:p>
        </w:tc>
        <w:tc>
          <w:tcPr>
            <w:tcW w:w="4639" w:type="dxa"/>
          </w:tcPr>
          <w:p w14:paraId="371F4109" w14:textId="77777777" w:rsidR="00B1295D" w:rsidRDefault="00B1295D" w:rsidP="008327AF">
            <w:pPr>
              <w:spacing w:before="0" w:after="100" w:afterAutospacing="1" w:line="276" w:lineRule="auto"/>
              <w:rPr>
                <w:rFonts w:ascii="Arial" w:hAnsi="Arial" w:cs="Arial"/>
                <w:bCs/>
                <w:sz w:val="22"/>
                <w:szCs w:val="22"/>
              </w:rPr>
            </w:pPr>
          </w:p>
        </w:tc>
      </w:tr>
      <w:tr w:rsidR="00B1295D" w14:paraId="4EA2FFD7" w14:textId="77777777" w:rsidTr="00AF21F9">
        <w:trPr>
          <w:trHeight w:val="386"/>
        </w:trPr>
        <w:tc>
          <w:tcPr>
            <w:tcW w:w="770" w:type="dxa"/>
          </w:tcPr>
          <w:p w14:paraId="7E73B946"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3897A4FF" w14:textId="31DF775D" w:rsidR="00B1295D" w:rsidRPr="00B1295D"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Assemble full document</w:t>
            </w:r>
            <w:r>
              <w:rPr>
                <w:rFonts w:ascii="Arial" w:hAnsi="Arial" w:cs="Arial"/>
                <w:sz w:val="22"/>
                <w:szCs w:val="22"/>
              </w:rPr>
              <w:t xml:space="preserve"> with all requested attachments/appendices</w:t>
            </w:r>
          </w:p>
        </w:tc>
        <w:tc>
          <w:tcPr>
            <w:tcW w:w="4639" w:type="dxa"/>
          </w:tcPr>
          <w:p w14:paraId="2CA19A23" w14:textId="77777777" w:rsidR="00B1295D" w:rsidRDefault="00B1295D" w:rsidP="008327AF">
            <w:pPr>
              <w:spacing w:before="0" w:after="100" w:afterAutospacing="1" w:line="276" w:lineRule="auto"/>
              <w:rPr>
                <w:rFonts w:ascii="Arial" w:hAnsi="Arial" w:cs="Arial"/>
                <w:bCs/>
                <w:sz w:val="22"/>
                <w:szCs w:val="22"/>
              </w:rPr>
            </w:pPr>
          </w:p>
        </w:tc>
      </w:tr>
      <w:tr w:rsidR="00B1295D" w14:paraId="242B27E3" w14:textId="77777777" w:rsidTr="00AF21F9">
        <w:trPr>
          <w:trHeight w:val="386"/>
        </w:trPr>
        <w:tc>
          <w:tcPr>
            <w:tcW w:w="770" w:type="dxa"/>
          </w:tcPr>
          <w:p w14:paraId="56F50389"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109572C4" w14:textId="1D15CD54" w:rsidR="00B1295D" w:rsidRPr="00B1295D"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 xml:space="preserve">Review with your consultant. </w:t>
            </w:r>
            <w:r w:rsidRPr="006B0199">
              <w:rPr>
                <w:rFonts w:ascii="Arial" w:hAnsi="Arial" w:cs="Arial"/>
                <w:i/>
                <w:sz w:val="22"/>
                <w:szCs w:val="22"/>
              </w:rPr>
              <w:t>Once Consultant okays it…</w:t>
            </w:r>
            <w:r w:rsidRPr="00363313">
              <w:rPr>
                <w:rFonts w:ascii="Arial" w:hAnsi="Arial" w:cs="Arial"/>
                <w:sz w:val="22"/>
                <w:szCs w:val="22"/>
              </w:rPr>
              <w:t xml:space="preserve"> </w:t>
            </w:r>
          </w:p>
        </w:tc>
        <w:tc>
          <w:tcPr>
            <w:tcW w:w="4639" w:type="dxa"/>
          </w:tcPr>
          <w:p w14:paraId="5060946E" w14:textId="77777777" w:rsidR="00B1295D" w:rsidRDefault="00B1295D" w:rsidP="008327AF">
            <w:pPr>
              <w:spacing w:before="0" w:after="100" w:afterAutospacing="1" w:line="276" w:lineRule="auto"/>
              <w:rPr>
                <w:rFonts w:ascii="Arial" w:hAnsi="Arial" w:cs="Arial"/>
                <w:bCs/>
                <w:sz w:val="22"/>
                <w:szCs w:val="22"/>
              </w:rPr>
            </w:pPr>
          </w:p>
        </w:tc>
      </w:tr>
      <w:tr w:rsidR="00B1295D" w14:paraId="4F008560" w14:textId="77777777" w:rsidTr="00AF21F9">
        <w:trPr>
          <w:trHeight w:val="386"/>
        </w:trPr>
        <w:tc>
          <w:tcPr>
            <w:tcW w:w="770" w:type="dxa"/>
          </w:tcPr>
          <w:p w14:paraId="2937583E"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4B41194A" w14:textId="04A0F9AF" w:rsidR="00B1295D" w:rsidRPr="00B1295D"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Request and complete grant application form from HFPG</w:t>
            </w:r>
          </w:p>
        </w:tc>
        <w:tc>
          <w:tcPr>
            <w:tcW w:w="4639" w:type="dxa"/>
          </w:tcPr>
          <w:p w14:paraId="1B7412C3" w14:textId="77777777" w:rsidR="00B1295D" w:rsidRDefault="00B1295D" w:rsidP="008327AF">
            <w:pPr>
              <w:spacing w:before="0" w:after="100" w:afterAutospacing="1" w:line="276" w:lineRule="auto"/>
              <w:rPr>
                <w:rFonts w:ascii="Arial" w:hAnsi="Arial" w:cs="Arial"/>
                <w:bCs/>
                <w:sz w:val="22"/>
                <w:szCs w:val="22"/>
              </w:rPr>
            </w:pPr>
          </w:p>
        </w:tc>
      </w:tr>
      <w:tr w:rsidR="00B1295D" w14:paraId="15F5AC93" w14:textId="77777777" w:rsidTr="00AF21F9">
        <w:trPr>
          <w:trHeight w:val="386"/>
        </w:trPr>
        <w:tc>
          <w:tcPr>
            <w:tcW w:w="770" w:type="dxa"/>
          </w:tcPr>
          <w:p w14:paraId="62B383DE"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1BD6CC75" w14:textId="123791B9" w:rsidR="00B1295D" w:rsidRPr="00B1295D"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Submit complete package with technology plan and all required attachments</w:t>
            </w:r>
          </w:p>
        </w:tc>
        <w:tc>
          <w:tcPr>
            <w:tcW w:w="4639" w:type="dxa"/>
          </w:tcPr>
          <w:p w14:paraId="1A6E5669" w14:textId="77777777" w:rsidR="00B1295D" w:rsidRDefault="00B1295D" w:rsidP="008327AF">
            <w:pPr>
              <w:spacing w:before="0" w:after="100" w:afterAutospacing="1" w:line="276" w:lineRule="auto"/>
              <w:rPr>
                <w:rFonts w:ascii="Arial" w:hAnsi="Arial" w:cs="Arial"/>
                <w:bCs/>
                <w:sz w:val="22"/>
                <w:szCs w:val="22"/>
              </w:rPr>
            </w:pPr>
          </w:p>
        </w:tc>
      </w:tr>
    </w:tbl>
    <w:p w14:paraId="0CEA403F" w14:textId="5CC677BE" w:rsidR="00B1295D" w:rsidRPr="00E515E6" w:rsidRDefault="00B1295D" w:rsidP="00B1295D">
      <w:pPr>
        <w:spacing w:before="0" w:after="100" w:afterAutospacing="1" w:line="276" w:lineRule="auto"/>
        <w:rPr>
          <w:rFonts w:ascii="Arial" w:hAnsi="Arial" w:cs="Arial"/>
          <w:sz w:val="22"/>
          <w:szCs w:val="22"/>
        </w:rPr>
      </w:pPr>
    </w:p>
    <w:sectPr w:rsidR="00B1295D" w:rsidRPr="00E515E6" w:rsidSect="007947E9">
      <w:headerReference w:type="first" r:id="rId17"/>
      <w:pgSz w:w="15840" w:h="12240" w:orient="landscape" w:code="1"/>
      <w:pgMar w:top="720" w:right="1008" w:bottom="576" w:left="1008"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A269E" w14:textId="77777777" w:rsidR="00A16FED" w:rsidRDefault="00A16FED" w:rsidP="00955E39">
      <w:pPr>
        <w:spacing w:before="0" w:line="240" w:lineRule="auto"/>
      </w:pPr>
      <w:r>
        <w:separator/>
      </w:r>
    </w:p>
  </w:endnote>
  <w:endnote w:type="continuationSeparator" w:id="0">
    <w:p w14:paraId="5571F6E7" w14:textId="77777777" w:rsidR="00A16FED" w:rsidRDefault="00A16FED" w:rsidP="00955E3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0C67E" w14:textId="77777777" w:rsidR="00A16FED" w:rsidRDefault="00A16FED" w:rsidP="00955E39">
      <w:pPr>
        <w:spacing w:before="0" w:line="240" w:lineRule="auto"/>
      </w:pPr>
      <w:r>
        <w:separator/>
      </w:r>
    </w:p>
  </w:footnote>
  <w:footnote w:type="continuationSeparator" w:id="0">
    <w:p w14:paraId="1C026EDA" w14:textId="77777777" w:rsidR="00A16FED" w:rsidRDefault="00A16FED" w:rsidP="00955E3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9EAC2" w14:textId="4279C417" w:rsidR="006C1299" w:rsidRDefault="006C1299">
    <w:pPr>
      <w:pStyle w:val="Header"/>
    </w:pPr>
    <w:r>
      <w:rPr>
        <w:noProof/>
      </w:rPr>
      <w:drawing>
        <wp:inline distT="0" distB="0" distL="0" distR="0" wp14:anchorId="54648A3C" wp14:editId="3017FE82">
          <wp:extent cx="5006340" cy="499110"/>
          <wp:effectExtent l="0" t="0" r="3810" b="0"/>
          <wp:docPr id="5" name="Picture 5" descr="C:\Users\v-lindbe\AppData\Local\Microsoft\Windows\INetCache\Content.Word\NSP Nonprofit Support Program30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indbe\AppData\Local\Microsoft\Windows\INetCache\Content.Word\NSP Nonprofit Support Program300p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6340" cy="4991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66B46"/>
    <w:multiLevelType w:val="hybridMultilevel"/>
    <w:tmpl w:val="1E4E085E"/>
    <w:lvl w:ilvl="0" w:tplc="42D44B7A">
      <w:numFmt w:val="bullet"/>
      <w:lvlText w:val="-"/>
      <w:lvlJc w:val="left"/>
      <w:pPr>
        <w:ind w:left="72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FA0"/>
    <w:multiLevelType w:val="hybridMultilevel"/>
    <w:tmpl w:val="274CEFB0"/>
    <w:lvl w:ilvl="0" w:tplc="20BAF4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D4329"/>
    <w:multiLevelType w:val="hybridMultilevel"/>
    <w:tmpl w:val="5B44C89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C60E1D"/>
    <w:multiLevelType w:val="hybridMultilevel"/>
    <w:tmpl w:val="272C0F1C"/>
    <w:lvl w:ilvl="0" w:tplc="783889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4E0928"/>
    <w:multiLevelType w:val="hybridMultilevel"/>
    <w:tmpl w:val="E842F3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B520EB"/>
    <w:multiLevelType w:val="hybridMultilevel"/>
    <w:tmpl w:val="4260B738"/>
    <w:lvl w:ilvl="0" w:tplc="20BAF45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941E7D"/>
    <w:multiLevelType w:val="hybridMultilevel"/>
    <w:tmpl w:val="425AE4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A282C"/>
    <w:multiLevelType w:val="hybridMultilevel"/>
    <w:tmpl w:val="BB4AAC2A"/>
    <w:lvl w:ilvl="0" w:tplc="78388944">
      <w:start w:val="1"/>
      <w:numFmt w:val="decimal"/>
      <w:lvlText w:val="%1."/>
      <w:lvlJc w:val="left"/>
      <w:pPr>
        <w:tabs>
          <w:tab w:val="num" w:pos="1080"/>
        </w:tabs>
        <w:ind w:left="1080" w:hanging="720"/>
      </w:pPr>
      <w:rPr>
        <w:rFonts w:hint="default"/>
      </w:rPr>
    </w:lvl>
    <w:lvl w:ilvl="1" w:tplc="51AA4EB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3"/>
  </w:num>
  <w:num w:numId="5">
    <w:abstractNumId w:val="5"/>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A4E"/>
    <w:rsid w:val="0003334D"/>
    <w:rsid w:val="00060465"/>
    <w:rsid w:val="00067FA6"/>
    <w:rsid w:val="00090749"/>
    <w:rsid w:val="000D7BDC"/>
    <w:rsid w:val="00125D31"/>
    <w:rsid w:val="001436B8"/>
    <w:rsid w:val="0017481B"/>
    <w:rsid w:val="001854BF"/>
    <w:rsid w:val="001A21CB"/>
    <w:rsid w:val="001B2794"/>
    <w:rsid w:val="001F7CBA"/>
    <w:rsid w:val="00212EA5"/>
    <w:rsid w:val="00254B05"/>
    <w:rsid w:val="002A1954"/>
    <w:rsid w:val="002A1C73"/>
    <w:rsid w:val="002B2062"/>
    <w:rsid w:val="002B410F"/>
    <w:rsid w:val="002E0317"/>
    <w:rsid w:val="002E2E55"/>
    <w:rsid w:val="002F7167"/>
    <w:rsid w:val="002F738C"/>
    <w:rsid w:val="002F740A"/>
    <w:rsid w:val="00305115"/>
    <w:rsid w:val="003309D5"/>
    <w:rsid w:val="00331CBA"/>
    <w:rsid w:val="00363313"/>
    <w:rsid w:val="00364629"/>
    <w:rsid w:val="00371BD5"/>
    <w:rsid w:val="00374068"/>
    <w:rsid w:val="00375DB4"/>
    <w:rsid w:val="00394557"/>
    <w:rsid w:val="003A1251"/>
    <w:rsid w:val="003A4317"/>
    <w:rsid w:val="003C488F"/>
    <w:rsid w:val="003D0511"/>
    <w:rsid w:val="003E09BA"/>
    <w:rsid w:val="003E1108"/>
    <w:rsid w:val="003E1BFA"/>
    <w:rsid w:val="00400884"/>
    <w:rsid w:val="004264B8"/>
    <w:rsid w:val="00460B43"/>
    <w:rsid w:val="0047172C"/>
    <w:rsid w:val="00481988"/>
    <w:rsid w:val="004C2534"/>
    <w:rsid w:val="004E7843"/>
    <w:rsid w:val="00535D93"/>
    <w:rsid w:val="00550DA6"/>
    <w:rsid w:val="0058486A"/>
    <w:rsid w:val="00592ACE"/>
    <w:rsid w:val="005A7507"/>
    <w:rsid w:val="005C0932"/>
    <w:rsid w:val="00604C4D"/>
    <w:rsid w:val="00611310"/>
    <w:rsid w:val="006230AB"/>
    <w:rsid w:val="00625026"/>
    <w:rsid w:val="0063469E"/>
    <w:rsid w:val="00664557"/>
    <w:rsid w:val="00671B56"/>
    <w:rsid w:val="00675AC4"/>
    <w:rsid w:val="006B0199"/>
    <w:rsid w:val="006B3F17"/>
    <w:rsid w:val="006C1299"/>
    <w:rsid w:val="006C25B5"/>
    <w:rsid w:val="006D290D"/>
    <w:rsid w:val="006D4444"/>
    <w:rsid w:val="006F155D"/>
    <w:rsid w:val="00712751"/>
    <w:rsid w:val="00713D00"/>
    <w:rsid w:val="007151FA"/>
    <w:rsid w:val="00750AC6"/>
    <w:rsid w:val="00752240"/>
    <w:rsid w:val="0075618E"/>
    <w:rsid w:val="00766975"/>
    <w:rsid w:val="007674D4"/>
    <w:rsid w:val="00774710"/>
    <w:rsid w:val="0078592B"/>
    <w:rsid w:val="007947E9"/>
    <w:rsid w:val="007967EE"/>
    <w:rsid w:val="00797563"/>
    <w:rsid w:val="007C02FA"/>
    <w:rsid w:val="007D5987"/>
    <w:rsid w:val="007E3DB9"/>
    <w:rsid w:val="007F2329"/>
    <w:rsid w:val="007F6541"/>
    <w:rsid w:val="0080794C"/>
    <w:rsid w:val="00811663"/>
    <w:rsid w:val="00857D16"/>
    <w:rsid w:val="008653B6"/>
    <w:rsid w:val="008736ED"/>
    <w:rsid w:val="0088122B"/>
    <w:rsid w:val="0088698C"/>
    <w:rsid w:val="008B369B"/>
    <w:rsid w:val="008B6B3D"/>
    <w:rsid w:val="008C4F9A"/>
    <w:rsid w:val="009228D3"/>
    <w:rsid w:val="00930905"/>
    <w:rsid w:val="00933835"/>
    <w:rsid w:val="00955E39"/>
    <w:rsid w:val="00987A12"/>
    <w:rsid w:val="009B461A"/>
    <w:rsid w:val="009C4AF7"/>
    <w:rsid w:val="009D6266"/>
    <w:rsid w:val="009E49B9"/>
    <w:rsid w:val="00A024E3"/>
    <w:rsid w:val="00A16FED"/>
    <w:rsid w:val="00A73B55"/>
    <w:rsid w:val="00A900E8"/>
    <w:rsid w:val="00A90E34"/>
    <w:rsid w:val="00A96B0B"/>
    <w:rsid w:val="00AA71EA"/>
    <w:rsid w:val="00AB2A81"/>
    <w:rsid w:val="00AC10C1"/>
    <w:rsid w:val="00AC6E23"/>
    <w:rsid w:val="00AF21F9"/>
    <w:rsid w:val="00B06EB4"/>
    <w:rsid w:val="00B1295D"/>
    <w:rsid w:val="00B3464A"/>
    <w:rsid w:val="00B346B4"/>
    <w:rsid w:val="00B451CA"/>
    <w:rsid w:val="00B85D22"/>
    <w:rsid w:val="00BD1F28"/>
    <w:rsid w:val="00BD773E"/>
    <w:rsid w:val="00BF429E"/>
    <w:rsid w:val="00BF7BA3"/>
    <w:rsid w:val="00C020D2"/>
    <w:rsid w:val="00C0638C"/>
    <w:rsid w:val="00C13482"/>
    <w:rsid w:val="00C17663"/>
    <w:rsid w:val="00C2254F"/>
    <w:rsid w:val="00C273DB"/>
    <w:rsid w:val="00C40E5F"/>
    <w:rsid w:val="00C74B89"/>
    <w:rsid w:val="00C97022"/>
    <w:rsid w:val="00CA72F9"/>
    <w:rsid w:val="00CB5E86"/>
    <w:rsid w:val="00CF0132"/>
    <w:rsid w:val="00D11409"/>
    <w:rsid w:val="00D4288C"/>
    <w:rsid w:val="00D42A74"/>
    <w:rsid w:val="00D55673"/>
    <w:rsid w:val="00D713B5"/>
    <w:rsid w:val="00D71F80"/>
    <w:rsid w:val="00D7794C"/>
    <w:rsid w:val="00DA222D"/>
    <w:rsid w:val="00DA3A8E"/>
    <w:rsid w:val="00DB78CE"/>
    <w:rsid w:val="00DD64DB"/>
    <w:rsid w:val="00DE42E9"/>
    <w:rsid w:val="00DE61E0"/>
    <w:rsid w:val="00E11941"/>
    <w:rsid w:val="00E150A6"/>
    <w:rsid w:val="00E2012D"/>
    <w:rsid w:val="00E31A2A"/>
    <w:rsid w:val="00E36AE4"/>
    <w:rsid w:val="00E42D4E"/>
    <w:rsid w:val="00E43728"/>
    <w:rsid w:val="00E515E6"/>
    <w:rsid w:val="00E96434"/>
    <w:rsid w:val="00EA55C0"/>
    <w:rsid w:val="00EB66FF"/>
    <w:rsid w:val="00ED37CA"/>
    <w:rsid w:val="00EE0F50"/>
    <w:rsid w:val="00F1485C"/>
    <w:rsid w:val="00F207B2"/>
    <w:rsid w:val="00F2759D"/>
    <w:rsid w:val="00F3371D"/>
    <w:rsid w:val="00F442EE"/>
    <w:rsid w:val="00F455A2"/>
    <w:rsid w:val="00F83B48"/>
    <w:rsid w:val="00F87510"/>
    <w:rsid w:val="00FB2ABE"/>
    <w:rsid w:val="00FB4C39"/>
    <w:rsid w:val="00FD3A4E"/>
    <w:rsid w:val="126CEC4F"/>
    <w:rsid w:val="1DFC509A"/>
    <w:rsid w:val="35D9AE9A"/>
    <w:rsid w:val="4D8AF568"/>
    <w:rsid w:val="5D654BAF"/>
    <w:rsid w:val="5D920B42"/>
    <w:rsid w:val="63960305"/>
    <w:rsid w:val="64D6A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4F05619"/>
  <w15:docId w15:val="{F2B83AB1-7ECB-4687-BBFE-476FF201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A4E"/>
    <w:pPr>
      <w:spacing w:before="120" w:line="312" w:lineRule="auto"/>
    </w:pPr>
    <w:rPr>
      <w:sz w:val="24"/>
      <w:szCs w:val="24"/>
    </w:rPr>
  </w:style>
  <w:style w:type="paragraph" w:styleId="Heading1">
    <w:name w:val="heading 1"/>
    <w:basedOn w:val="Normal"/>
    <w:next w:val="Normal"/>
    <w:link w:val="Heading1Char"/>
    <w:uiPriority w:val="9"/>
    <w:qFormat/>
    <w:rsid w:val="0093383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E39"/>
    <w:pPr>
      <w:tabs>
        <w:tab w:val="center" w:pos="4680"/>
        <w:tab w:val="right" w:pos="9360"/>
      </w:tabs>
    </w:pPr>
  </w:style>
  <w:style w:type="character" w:customStyle="1" w:styleId="HeaderChar">
    <w:name w:val="Header Char"/>
    <w:link w:val="Header"/>
    <w:uiPriority w:val="99"/>
    <w:rsid w:val="00955E39"/>
    <w:rPr>
      <w:sz w:val="24"/>
      <w:szCs w:val="24"/>
    </w:rPr>
  </w:style>
  <w:style w:type="paragraph" w:styleId="Footer">
    <w:name w:val="footer"/>
    <w:basedOn w:val="Normal"/>
    <w:link w:val="FooterChar"/>
    <w:uiPriority w:val="99"/>
    <w:unhideWhenUsed/>
    <w:rsid w:val="00955E39"/>
    <w:pPr>
      <w:tabs>
        <w:tab w:val="center" w:pos="4680"/>
        <w:tab w:val="right" w:pos="9360"/>
      </w:tabs>
    </w:pPr>
  </w:style>
  <w:style w:type="character" w:customStyle="1" w:styleId="FooterChar">
    <w:name w:val="Footer Char"/>
    <w:link w:val="Footer"/>
    <w:uiPriority w:val="99"/>
    <w:rsid w:val="00955E39"/>
    <w:rPr>
      <w:sz w:val="24"/>
      <w:szCs w:val="24"/>
    </w:rPr>
  </w:style>
  <w:style w:type="paragraph" w:styleId="BalloonText">
    <w:name w:val="Balloon Text"/>
    <w:basedOn w:val="Normal"/>
    <w:link w:val="BalloonTextChar"/>
    <w:uiPriority w:val="99"/>
    <w:semiHidden/>
    <w:unhideWhenUsed/>
    <w:rsid w:val="00955E39"/>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955E39"/>
    <w:rPr>
      <w:rFonts w:ascii="Tahoma" w:hAnsi="Tahoma" w:cs="Tahoma"/>
      <w:sz w:val="16"/>
      <w:szCs w:val="16"/>
    </w:rPr>
  </w:style>
  <w:style w:type="paragraph" w:styleId="NoSpacing">
    <w:name w:val="No Spacing"/>
    <w:link w:val="NoSpacingChar"/>
    <w:uiPriority w:val="1"/>
    <w:qFormat/>
    <w:rsid w:val="00933835"/>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33835"/>
    <w:rPr>
      <w:rFonts w:asciiTheme="minorHAnsi" w:eastAsiaTheme="minorEastAsia" w:hAnsiTheme="minorHAnsi" w:cstheme="minorBidi"/>
      <w:sz w:val="22"/>
      <w:szCs w:val="22"/>
    </w:rPr>
  </w:style>
  <w:style w:type="character" w:customStyle="1" w:styleId="Heading1Char">
    <w:name w:val="Heading 1 Char"/>
    <w:basedOn w:val="DefaultParagraphFont"/>
    <w:link w:val="Heading1"/>
    <w:uiPriority w:val="9"/>
    <w:rsid w:val="00933835"/>
    <w:rPr>
      <w:rFonts w:asciiTheme="majorHAnsi" w:eastAsiaTheme="majorEastAsia" w:hAnsiTheme="majorHAnsi" w:cstheme="majorBidi"/>
      <w:b/>
      <w:bCs/>
      <w:kern w:val="32"/>
      <w:sz w:val="32"/>
      <w:szCs w:val="32"/>
    </w:rPr>
  </w:style>
  <w:style w:type="character" w:styleId="Hyperlink">
    <w:name w:val="Hyperlink"/>
    <w:basedOn w:val="DefaultParagraphFont"/>
    <w:unhideWhenUsed/>
    <w:rsid w:val="007F6541"/>
    <w:rPr>
      <w:color w:val="0000FF"/>
      <w:u w:val="single"/>
    </w:rPr>
  </w:style>
  <w:style w:type="character" w:styleId="CommentReference">
    <w:name w:val="annotation reference"/>
    <w:basedOn w:val="DefaultParagraphFont"/>
    <w:uiPriority w:val="99"/>
    <w:semiHidden/>
    <w:unhideWhenUsed/>
    <w:rsid w:val="00A96B0B"/>
    <w:rPr>
      <w:sz w:val="16"/>
      <w:szCs w:val="16"/>
    </w:rPr>
  </w:style>
  <w:style w:type="paragraph" w:styleId="CommentText">
    <w:name w:val="annotation text"/>
    <w:basedOn w:val="Normal"/>
    <w:link w:val="CommentTextChar"/>
    <w:uiPriority w:val="99"/>
    <w:semiHidden/>
    <w:unhideWhenUsed/>
    <w:rsid w:val="00A96B0B"/>
    <w:pPr>
      <w:spacing w:line="240" w:lineRule="auto"/>
    </w:pPr>
    <w:rPr>
      <w:sz w:val="20"/>
      <w:szCs w:val="20"/>
    </w:rPr>
  </w:style>
  <w:style w:type="character" w:customStyle="1" w:styleId="CommentTextChar">
    <w:name w:val="Comment Text Char"/>
    <w:basedOn w:val="DefaultParagraphFont"/>
    <w:link w:val="CommentText"/>
    <w:uiPriority w:val="99"/>
    <w:semiHidden/>
    <w:rsid w:val="00A96B0B"/>
  </w:style>
  <w:style w:type="paragraph" w:styleId="CommentSubject">
    <w:name w:val="annotation subject"/>
    <w:basedOn w:val="CommentText"/>
    <w:next w:val="CommentText"/>
    <w:link w:val="CommentSubjectChar"/>
    <w:uiPriority w:val="99"/>
    <w:semiHidden/>
    <w:unhideWhenUsed/>
    <w:rsid w:val="00A96B0B"/>
    <w:rPr>
      <w:b/>
      <w:bCs/>
    </w:rPr>
  </w:style>
  <w:style w:type="character" w:customStyle="1" w:styleId="CommentSubjectChar">
    <w:name w:val="Comment Subject Char"/>
    <w:basedOn w:val="CommentTextChar"/>
    <w:link w:val="CommentSubject"/>
    <w:uiPriority w:val="99"/>
    <w:semiHidden/>
    <w:rsid w:val="00A96B0B"/>
    <w:rPr>
      <w:b/>
      <w:bCs/>
    </w:rPr>
  </w:style>
  <w:style w:type="character" w:customStyle="1" w:styleId="UnresolvedMention1">
    <w:name w:val="Unresolved Mention1"/>
    <w:basedOn w:val="DefaultParagraphFont"/>
    <w:uiPriority w:val="99"/>
    <w:semiHidden/>
    <w:unhideWhenUsed/>
    <w:rsid w:val="007967EE"/>
    <w:rPr>
      <w:color w:val="808080"/>
      <w:shd w:val="clear" w:color="auto" w:fill="E6E6E6"/>
    </w:rPr>
  </w:style>
  <w:style w:type="paragraph" w:styleId="ListParagraph">
    <w:name w:val="List Paragraph"/>
    <w:basedOn w:val="Normal"/>
    <w:uiPriority w:val="34"/>
    <w:qFormat/>
    <w:rsid w:val="00C74B89"/>
    <w:pPr>
      <w:ind w:left="720"/>
      <w:contextualSpacing/>
    </w:pPr>
  </w:style>
  <w:style w:type="paragraph" w:styleId="Revision">
    <w:name w:val="Revision"/>
    <w:hidden/>
    <w:uiPriority w:val="99"/>
    <w:semiHidden/>
    <w:rsid w:val="00B3464A"/>
    <w:rPr>
      <w:sz w:val="24"/>
      <w:szCs w:val="24"/>
    </w:rPr>
  </w:style>
  <w:style w:type="table" w:styleId="TableGrid">
    <w:name w:val="Table Grid"/>
    <w:basedOn w:val="TableNormal"/>
    <w:uiPriority w:val="59"/>
    <w:rsid w:val="001A2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D6266"/>
    <w:rPr>
      <w:color w:val="800080" w:themeColor="followedHyperlink"/>
      <w:u w:val="single"/>
    </w:rPr>
  </w:style>
  <w:style w:type="character" w:customStyle="1" w:styleId="UnresolvedMention2">
    <w:name w:val="Unresolved Mention2"/>
    <w:basedOn w:val="DefaultParagraphFont"/>
    <w:uiPriority w:val="99"/>
    <w:semiHidden/>
    <w:unhideWhenUsed/>
    <w:rsid w:val="00C40E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18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fpgnonprofitsupportprogram.org/application/files/1715/9975/2187/ST_Fall2020_Desc1.pdf" TargetMode="External"/><Relationship Id="rId13" Type="http://schemas.openxmlformats.org/officeDocument/2006/relationships/hyperlink" Target="https://www.hfpgnonprofitsupportprogram.org/application/files/8716/0260/4587/7._Sample_hardware_inventory.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piceworks.com/free-pc-network-inventory-softwa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hfpgnonprofitsupportprogram.org/application/files/8015/8541/2575/Stable_and_Secure_Benchmarks_assessment_Mar_202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arc.com/free_download.html" TargetMode="External"/><Relationship Id="rId5" Type="http://schemas.openxmlformats.org/officeDocument/2006/relationships/webSettings" Target="webSettings.xml"/><Relationship Id="rId15" Type="http://schemas.openxmlformats.org/officeDocument/2006/relationships/hyperlink" Target="https://www.hfpgnonprofitsupportprogram.org/application/files/2715/8515/5679/1_Instructions_for_taking_the_NTEN_Tech_Accelerate_assessment.pdf" TargetMode="External"/><Relationship Id="rId10" Type="http://schemas.openxmlformats.org/officeDocument/2006/relationships/hyperlink" Target="https://www.hfpgnonprofitsupportprogram.org/application/files/1615/3868/1739/Build_Strat_Tech_Plan_Team_3.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fpgnonprofitsupportprogram.org/application/files/7215/3868/2277/STintroreadonly.pdf" TargetMode="External"/><Relationship Id="rId14" Type="http://schemas.openxmlformats.org/officeDocument/2006/relationships/hyperlink" Target="https://www.nten.org/acceler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1210</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Strategic Technology Planning – Process Overview &amp; Status Checker</vt:lpstr>
    </vt:vector>
  </TitlesOfParts>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Technology Planning – Process Overview &amp; Status Checker</dc:title>
  <dc:creator>Feza D. Oktay</dc:creator>
  <cp:lastModifiedBy>Amy Studwell</cp:lastModifiedBy>
  <cp:revision>3</cp:revision>
  <cp:lastPrinted>2018-08-16T19:18:00Z</cp:lastPrinted>
  <dcterms:created xsi:type="dcterms:W3CDTF">2021-04-09T16:25:00Z</dcterms:created>
  <dcterms:modified xsi:type="dcterms:W3CDTF">2021-04-09T16:28:00Z</dcterms:modified>
</cp:coreProperties>
</file>